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D1F6" w14:textId="77777777" w:rsidR="0015090B" w:rsidRDefault="009A2E6A">
      <w:pPr>
        <w:rPr>
          <w:rStyle w:val="Heading4Char"/>
          <w:b/>
          <w:bCs/>
        </w:rPr>
      </w:pPr>
      <w:r w:rsidRPr="009A2E6A">
        <w:rPr>
          <w:rStyle w:val="Heading4Char"/>
          <w:b/>
          <w:bCs/>
        </w:rPr>
        <w:t>Care Conference Patient Summary</w:t>
      </w:r>
      <w:r w:rsidR="0015090B">
        <w:rPr>
          <w:rStyle w:val="Heading4Char"/>
          <w:b/>
          <w:bCs/>
        </w:rPr>
        <w:t xml:space="preserve">            </w:t>
      </w:r>
    </w:p>
    <w:p w14:paraId="2AC227B5" w14:textId="671DF3D9" w:rsidR="009A2E6A" w:rsidRPr="0015090B" w:rsidRDefault="0015090B">
      <w:pPr>
        <w:rPr>
          <w:color w:val="3A3A3A" w:themeColor="text1"/>
        </w:rPr>
      </w:pPr>
      <w:r w:rsidRPr="0015090B">
        <w:rPr>
          <w:rStyle w:val="Heading4Char"/>
          <w:color w:val="3A3A3A" w:themeColor="text1"/>
          <w:sz w:val="24"/>
          <w:szCs w:val="24"/>
        </w:rPr>
        <w:t>Care Conference Date/</w:t>
      </w:r>
      <w:proofErr w:type="gramStart"/>
      <w:r w:rsidRPr="0015090B">
        <w:rPr>
          <w:rStyle w:val="Heading4Char"/>
          <w:color w:val="3A3A3A" w:themeColor="text1"/>
          <w:sz w:val="24"/>
          <w:szCs w:val="24"/>
        </w:rPr>
        <w:t>Time:_</w:t>
      </w:r>
      <w:proofErr w:type="gramEnd"/>
      <w:r w:rsidRPr="0015090B">
        <w:rPr>
          <w:rStyle w:val="Heading4Char"/>
          <w:color w:val="3A3A3A" w:themeColor="text1"/>
          <w:sz w:val="24"/>
          <w:szCs w:val="24"/>
        </w:rPr>
        <w:t>___________</w:t>
      </w:r>
    </w:p>
    <w:p w14:paraId="026ACB47" w14:textId="54130B1A" w:rsidR="009A2E6A" w:rsidRDefault="009A2E6A" w:rsidP="00292A90">
      <w:r>
        <w:t>Patient ________________</w:t>
      </w:r>
      <w:r w:rsidR="0015090B">
        <w:t>_____________</w:t>
      </w:r>
      <w:r>
        <w:t xml:space="preserve">          Care Conference </w:t>
      </w:r>
      <w:r w:rsidR="0015090B">
        <w:t xml:space="preserve">Lead </w:t>
      </w:r>
      <w:r>
        <w:t>__________________________</w:t>
      </w:r>
    </w:p>
    <w:p w14:paraId="24973715" w14:textId="77777777" w:rsidR="0015090B" w:rsidRDefault="0015090B" w:rsidP="00292A90">
      <w:pPr>
        <w:rPr>
          <w:b/>
          <w:bCs/>
        </w:rPr>
      </w:pPr>
    </w:p>
    <w:p w14:paraId="75EA2128" w14:textId="420A6A27" w:rsidR="009A2E6A" w:rsidRPr="009A2E6A" w:rsidRDefault="009A2E6A" w:rsidP="00292A90">
      <w:pPr>
        <w:rPr>
          <w:b/>
          <w:bCs/>
        </w:rPr>
      </w:pPr>
      <w:r w:rsidRPr="009A2E6A">
        <w:rPr>
          <w:b/>
          <w:bCs/>
        </w:rPr>
        <w:t xml:space="preserve">Care Team:   </w:t>
      </w:r>
    </w:p>
    <w:p w14:paraId="3D4E6AFF" w14:textId="68CE2133" w:rsidR="009A2E6A" w:rsidRDefault="009A2E6A" w:rsidP="00292A90">
      <w:r>
        <w:t>Care Manager ________________________        Primary Care Provider__________________________</w:t>
      </w:r>
    </w:p>
    <w:p w14:paraId="46DC997D" w14:textId="2021AE8E" w:rsidR="009A2E6A" w:rsidRDefault="009A2E6A" w:rsidP="00292A90">
      <w:r>
        <w:t>Mental Health Provider_________________        Health Coach_________________________________</w:t>
      </w:r>
    </w:p>
    <w:p w14:paraId="473233FC" w14:textId="660AF5F5" w:rsidR="009A2E6A" w:rsidRPr="009A2E6A" w:rsidRDefault="009A2E6A" w:rsidP="00292A90">
      <w:r>
        <w:t xml:space="preserve">CDE_________________________________        </w:t>
      </w:r>
      <w:r w:rsidR="007B650D">
        <w:t>Other_______________________________________</w:t>
      </w:r>
    </w:p>
    <w:p w14:paraId="587CD7F7" w14:textId="77777777" w:rsidR="007B650D" w:rsidRDefault="007B650D" w:rsidP="00292A90">
      <w:pPr>
        <w:rPr>
          <w:b/>
          <w:bCs/>
        </w:rPr>
      </w:pPr>
    </w:p>
    <w:p w14:paraId="3AED5231" w14:textId="06CE9B77" w:rsidR="009A2E6A" w:rsidRPr="009A2E6A" w:rsidRDefault="009A2E6A" w:rsidP="00292A90">
      <w:pPr>
        <w:rPr>
          <w:b/>
          <w:bCs/>
        </w:rPr>
      </w:pPr>
      <w:r w:rsidRPr="009A2E6A">
        <w:rPr>
          <w:b/>
          <w:bCs/>
        </w:rPr>
        <w:t xml:space="preserve">Patient </w:t>
      </w:r>
      <w:r>
        <w:rPr>
          <w:b/>
          <w:bCs/>
        </w:rPr>
        <w:t>care</w:t>
      </w:r>
      <w:r w:rsidRPr="009A2E6A">
        <w:rPr>
          <w:b/>
          <w:bCs/>
        </w:rPr>
        <w:t xml:space="preserve"> review</w:t>
      </w:r>
      <w:r w:rsidR="007B650D">
        <w:rPr>
          <w:b/>
          <w:bCs/>
        </w:rPr>
        <w:t xml:space="preserve"> summary</w:t>
      </w:r>
      <w:r w:rsidR="001427D7">
        <w:rPr>
          <w:b/>
          <w:bCs/>
        </w:rPr>
        <w:t xml:space="preserve"> (</w:t>
      </w:r>
      <w:r w:rsidR="001427D7">
        <w:rPr>
          <w:i/>
          <w:iCs/>
        </w:rPr>
        <w:t>note key changes, areas of focus)</w:t>
      </w:r>
      <w:r w:rsidRPr="009A2E6A">
        <w:rPr>
          <w:b/>
          <w:bCs/>
        </w:rPr>
        <w:t>:</w:t>
      </w:r>
    </w:p>
    <w:p w14:paraId="25329823" w14:textId="18F9AF67" w:rsidR="009A2E6A" w:rsidRDefault="009A2E6A" w:rsidP="00292A90">
      <w:r>
        <w:t xml:space="preserve">Medical history:  </w:t>
      </w:r>
    </w:p>
    <w:p w14:paraId="3DCABBBD" w14:textId="04AB0E12" w:rsidR="009A2E6A" w:rsidRDefault="009A2E6A" w:rsidP="00292A90">
      <w:r>
        <w:t>Mental health history:</w:t>
      </w:r>
    </w:p>
    <w:p w14:paraId="51DD29AB" w14:textId="1A4C8585" w:rsidR="009A2E6A" w:rsidRDefault="009A2E6A" w:rsidP="00292A90">
      <w:r>
        <w:t>Substance use history:</w:t>
      </w:r>
    </w:p>
    <w:p w14:paraId="1DFC46AE" w14:textId="1BF455E3" w:rsidR="009A2E6A" w:rsidRDefault="009A2E6A" w:rsidP="00292A90">
      <w:r>
        <w:t xml:space="preserve">Pharmacy history: </w:t>
      </w:r>
    </w:p>
    <w:p w14:paraId="13A86DA4" w14:textId="03F346EF" w:rsidR="009A2E6A" w:rsidRDefault="009A2E6A" w:rsidP="00292A90">
      <w:r>
        <w:t>Social history:</w:t>
      </w:r>
    </w:p>
    <w:p w14:paraId="26F4EB69" w14:textId="3B616D1E" w:rsidR="007B650D" w:rsidRDefault="007B650D" w:rsidP="00292A90">
      <w:r>
        <w:t xml:space="preserve">Lab values:  </w:t>
      </w:r>
    </w:p>
    <w:p w14:paraId="1C300765" w14:textId="2A624684" w:rsidR="007B650D" w:rsidRDefault="007B650D" w:rsidP="00292A90">
      <w:r>
        <w:t xml:space="preserve">Radiology results: </w:t>
      </w:r>
    </w:p>
    <w:p w14:paraId="62311D97" w14:textId="109FBC90" w:rsidR="009A2E6A" w:rsidRDefault="0015090B" w:rsidP="00292A90">
      <w:r>
        <w:t>Care Plan ___Yes     ___ No       _______ Date last updated</w:t>
      </w:r>
    </w:p>
    <w:p w14:paraId="3BAEF7DA" w14:textId="2A6D6628" w:rsidR="009A2E6A" w:rsidRPr="009A2E6A" w:rsidRDefault="009A2E6A" w:rsidP="00292A90">
      <w:pPr>
        <w:rPr>
          <w:b/>
          <w:bCs/>
        </w:rPr>
      </w:pPr>
      <w:r w:rsidRPr="009A2E6A">
        <w:rPr>
          <w:b/>
          <w:bCs/>
        </w:rPr>
        <w:t xml:space="preserve">Purpose of the Care Conference:   </w:t>
      </w:r>
    </w:p>
    <w:p w14:paraId="2B71BAAC" w14:textId="114914C8" w:rsidR="009A2E6A" w:rsidRDefault="009A2E6A" w:rsidP="00292A90">
      <w:r>
        <w:t>Clinical Summary:</w:t>
      </w:r>
    </w:p>
    <w:p w14:paraId="395DC844" w14:textId="77777777" w:rsidR="009A2E6A" w:rsidRDefault="009A2E6A" w:rsidP="00292A90">
      <w:r>
        <w:t xml:space="preserve">Clinical goals:  </w:t>
      </w:r>
    </w:p>
    <w:p w14:paraId="510A47C0" w14:textId="77777777" w:rsidR="009A2E6A" w:rsidRDefault="009A2E6A" w:rsidP="00292A90">
      <w:r>
        <w:t>Obstacles to clinical goals</w:t>
      </w:r>
    </w:p>
    <w:p w14:paraId="60AED56D" w14:textId="77777777" w:rsidR="009A2E6A" w:rsidRDefault="009A2E6A" w:rsidP="00292A90">
      <w:r>
        <w:t xml:space="preserve">Patient identified goals: </w:t>
      </w:r>
    </w:p>
    <w:p w14:paraId="535C6F0D" w14:textId="77777777" w:rsidR="009A2E6A" w:rsidRDefault="009A2E6A" w:rsidP="00292A90">
      <w:r>
        <w:t>Action items:</w:t>
      </w:r>
    </w:p>
    <w:p w14:paraId="1DAFBE64" w14:textId="41F4E4CC" w:rsidR="009A2E6A" w:rsidRDefault="009A2E6A" w:rsidP="00292A90">
      <w:r>
        <w:t xml:space="preserve">Obstacles to patient action items and movement on goals:   </w:t>
      </w:r>
    </w:p>
    <w:p w14:paraId="26093AF1" w14:textId="77777777" w:rsidR="007B650D" w:rsidRDefault="007B650D" w:rsidP="00292A90">
      <w:pPr>
        <w:rPr>
          <w:b/>
          <w:bCs/>
        </w:rPr>
      </w:pPr>
    </w:p>
    <w:p w14:paraId="097181ED" w14:textId="7553AC63" w:rsidR="009A2E6A" w:rsidRPr="009A2E6A" w:rsidRDefault="009A2E6A" w:rsidP="00292A90">
      <w:pPr>
        <w:rPr>
          <w:b/>
          <w:bCs/>
        </w:rPr>
      </w:pPr>
      <w:r w:rsidRPr="009A2E6A">
        <w:rPr>
          <w:b/>
          <w:bCs/>
        </w:rPr>
        <w:t>Potential Needs:</w:t>
      </w:r>
    </w:p>
    <w:p w14:paraId="317EEFBC" w14:textId="5E577208" w:rsidR="009A2E6A" w:rsidRDefault="009A2E6A" w:rsidP="00292A90">
      <w:r>
        <w:t>Clinical management needs:</w:t>
      </w:r>
    </w:p>
    <w:p w14:paraId="5BBE90C8" w14:textId="510D25C7" w:rsidR="009A2E6A" w:rsidRDefault="009A2E6A" w:rsidP="00292A90">
      <w:r>
        <w:t>Mental Health needs:</w:t>
      </w:r>
    </w:p>
    <w:p w14:paraId="006F19D7" w14:textId="3756D36C" w:rsidR="009A2E6A" w:rsidRDefault="009A2E6A" w:rsidP="00292A90">
      <w:r>
        <w:t xml:space="preserve">Substance use needs: </w:t>
      </w:r>
    </w:p>
    <w:p w14:paraId="1D899206" w14:textId="57E3C503" w:rsidR="009A2E6A" w:rsidRDefault="009A2E6A" w:rsidP="00292A90">
      <w:r>
        <w:t>Pharmacy management needs:</w:t>
      </w:r>
    </w:p>
    <w:p w14:paraId="5809D5FC" w14:textId="4B26F575" w:rsidR="009A2E6A" w:rsidRDefault="009A2E6A" w:rsidP="00292A90">
      <w:r>
        <w:t>Social needs:</w:t>
      </w:r>
    </w:p>
    <w:p w14:paraId="30A37567" w14:textId="09DBB97A" w:rsidR="007B650D" w:rsidRDefault="007B650D" w:rsidP="00292A90"/>
    <w:p w14:paraId="4D67349E" w14:textId="13D177A0" w:rsidR="007B650D" w:rsidRDefault="007B650D" w:rsidP="00292A90">
      <w:pPr>
        <w:rPr>
          <w:b/>
          <w:bCs/>
        </w:rPr>
      </w:pPr>
      <w:r w:rsidRPr="007B650D">
        <w:rPr>
          <w:b/>
          <w:bCs/>
        </w:rPr>
        <w:t>Summary Action Items:</w:t>
      </w:r>
    </w:p>
    <w:p w14:paraId="65E6FA5B" w14:textId="691F6EF7" w:rsidR="007B650D" w:rsidRDefault="007B650D" w:rsidP="00292A90">
      <w:pPr>
        <w:rPr>
          <w:b/>
          <w:bCs/>
        </w:rPr>
      </w:pPr>
    </w:p>
    <w:p w14:paraId="75F0E7DF" w14:textId="370EC9B1" w:rsidR="007B650D" w:rsidRDefault="007B650D" w:rsidP="00292A90">
      <w:pPr>
        <w:rPr>
          <w:b/>
          <w:bCs/>
        </w:rPr>
      </w:pPr>
      <w:r>
        <w:rPr>
          <w:b/>
          <w:bCs/>
        </w:rPr>
        <w:t>Follow-up:</w:t>
      </w:r>
    </w:p>
    <w:p w14:paraId="6E502B84" w14:textId="284D4141" w:rsidR="007B650D" w:rsidRDefault="007B650D" w:rsidP="00292A90">
      <w:r>
        <w:t xml:space="preserve">Care Conference:   ___ 1 month.    </w:t>
      </w:r>
    </w:p>
    <w:p w14:paraId="36CD1343" w14:textId="0EEEEFF7" w:rsidR="007B650D" w:rsidRDefault="007B650D" w:rsidP="00292A90">
      <w:r>
        <w:t>Communication via patient chart / patient case:    ___</w:t>
      </w:r>
    </w:p>
    <w:p w14:paraId="7F788E19" w14:textId="4D5C6D62" w:rsidR="007B650D" w:rsidRPr="007B650D" w:rsidRDefault="007B650D" w:rsidP="00292A90">
      <w:r>
        <w:t>Other follow-up communication:    ________________</w:t>
      </w:r>
    </w:p>
    <w:p w14:paraId="0E2E2265" w14:textId="334B1FBA" w:rsidR="00D629B2" w:rsidRDefault="00D629B2">
      <w:pPr>
        <w:rPr>
          <w:rFonts w:ascii="Raleway" w:eastAsia="Times New Roman" w:hAnsi="Raleway" w:cs="Arial"/>
          <w:color w:val="0070C0"/>
          <w:sz w:val="32"/>
          <w:szCs w:val="32"/>
        </w:rPr>
      </w:pPr>
    </w:p>
    <w:p w14:paraId="2DE507E6" w14:textId="77777777" w:rsidR="00B04D78" w:rsidRPr="00B04D78" w:rsidRDefault="00B04D78" w:rsidP="00B04D78">
      <w:pPr>
        <w:rPr>
          <w:rFonts w:ascii="Raleway" w:eastAsia="Times New Roman" w:hAnsi="Raleway" w:cs="Arial"/>
          <w:sz w:val="32"/>
          <w:szCs w:val="32"/>
        </w:rPr>
      </w:pPr>
    </w:p>
    <w:p w14:paraId="566761DC" w14:textId="77777777" w:rsidR="00B04D78" w:rsidRPr="00B04D78" w:rsidRDefault="00B04D78" w:rsidP="00B04D78">
      <w:pPr>
        <w:rPr>
          <w:rFonts w:ascii="Raleway" w:eastAsia="Times New Roman" w:hAnsi="Raleway" w:cs="Arial"/>
          <w:sz w:val="32"/>
          <w:szCs w:val="32"/>
        </w:rPr>
      </w:pPr>
    </w:p>
    <w:p w14:paraId="4F864D0E" w14:textId="34EB8A4E" w:rsidR="00D629B2" w:rsidRPr="00B04D78" w:rsidRDefault="00B04D78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>
        <w:rPr>
          <w:rFonts w:ascii="Raleway" w:eastAsia="Times New Roman" w:hAnsi="Raleway" w:cs="Arial"/>
          <w:sz w:val="32"/>
          <w:szCs w:val="32"/>
        </w:rPr>
        <w:tab/>
      </w:r>
    </w:p>
    <w:sectPr w:rsidR="00D629B2" w:rsidRPr="00B04D78" w:rsidSect="00466272">
      <w:headerReference w:type="default" r:id="rId10"/>
      <w:footerReference w:type="even" r:id="rId11"/>
      <w:footerReference w:type="default" r:id="rId12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63F6" w14:textId="77777777" w:rsidR="007617A7" w:rsidRDefault="007617A7" w:rsidP="005F218F">
      <w:r>
        <w:separator/>
      </w:r>
    </w:p>
    <w:p w14:paraId="1F5D9662" w14:textId="77777777" w:rsidR="007617A7" w:rsidRDefault="007617A7"/>
  </w:endnote>
  <w:endnote w:type="continuationSeparator" w:id="0">
    <w:p w14:paraId="2712EC42" w14:textId="77777777" w:rsidR="007617A7" w:rsidRDefault="007617A7" w:rsidP="005F218F">
      <w:r>
        <w:continuationSeparator/>
      </w:r>
    </w:p>
    <w:p w14:paraId="1BFE6A28" w14:textId="77777777" w:rsidR="007617A7" w:rsidRDefault="007617A7"/>
  </w:endnote>
  <w:endnote w:type="continuationNotice" w:id="1">
    <w:p w14:paraId="21040BD3" w14:textId="77777777" w:rsidR="007617A7" w:rsidRDefault="00761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7617A7" w:rsidP="00170F20">
    <w:pPr>
      <w:pStyle w:val="Footer"/>
      <w:tabs>
        <w:tab w:val="clear" w:pos="9360"/>
        <w:tab w:val="right" w:pos="10080"/>
      </w:tabs>
    </w:pPr>
    <w:r>
      <w:rPr>
        <w:noProof/>
      </w:rPr>
      <w:pict w14:anchorId="6BC50B3B">
        <v:rect id="_x0000_i1025" alt="" style="width:439pt;height:1.45pt;mso-width-percent:0;mso-height-percent:0;mso-width-percent:0;mso-height-percent:0" o:hrpct="871" o:hralign="center" o:hrstd="t" o:hr="t" fillcolor="#a0a0a0" stroked="f"/>
      </w:pict>
    </w:r>
  </w:p>
  <w:p w14:paraId="65E7CCBC" w14:textId="6036DB20" w:rsidR="0085215D" w:rsidRPr="00292A90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65407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348907"/>
    <w:bookmarkStart w:id="1" w:name="_Hlk2348908"/>
    <w:bookmarkStart w:id="2" w:name="_Hlk4925673"/>
    <w:bookmarkStart w:id="3" w:name="_Hlk4925674"/>
  </w:p>
  <w:p w14:paraId="2FD39F8A" w14:textId="77777777" w:rsidR="00466272" w:rsidRDefault="00466272" w:rsidP="00292A90">
    <w:pPr>
      <w:pStyle w:val="Footer"/>
    </w:pPr>
  </w:p>
  <w:bookmarkEnd w:id="0"/>
  <w:bookmarkEnd w:id="1"/>
  <w:bookmarkEnd w:id="2"/>
  <w:bookmarkEnd w:id="3"/>
  <w:p w14:paraId="7CD605EF" w14:textId="7D135CD5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©1996-20</w:t>
    </w:r>
    <w:r w:rsidR="00714925" w:rsidRPr="00466272">
      <w:rPr>
        <w:rFonts w:ascii="Calibri" w:hAnsi="Calibri" w:cs="Calibri"/>
      </w:rPr>
      <w:t>2</w:t>
    </w:r>
    <w:r w:rsidR="00720FB8" w:rsidRPr="00466272">
      <w:rPr>
        <w:rFonts w:ascii="Calibri" w:hAnsi="Calibri" w:cs="Calibri"/>
      </w:rPr>
      <w:t>2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A6AB" w14:textId="77777777" w:rsidR="007617A7" w:rsidRDefault="007617A7" w:rsidP="005F218F">
      <w:r>
        <w:separator/>
      </w:r>
    </w:p>
    <w:p w14:paraId="4497A605" w14:textId="77777777" w:rsidR="007617A7" w:rsidRDefault="007617A7"/>
  </w:footnote>
  <w:footnote w:type="continuationSeparator" w:id="0">
    <w:p w14:paraId="4CD9DA70" w14:textId="77777777" w:rsidR="007617A7" w:rsidRDefault="007617A7" w:rsidP="005F218F">
      <w:r>
        <w:continuationSeparator/>
      </w:r>
    </w:p>
    <w:p w14:paraId="5C9DE83B" w14:textId="77777777" w:rsidR="007617A7" w:rsidRDefault="007617A7"/>
  </w:footnote>
  <w:footnote w:type="continuationNotice" w:id="1">
    <w:p w14:paraId="11B7DF1E" w14:textId="77777777" w:rsidR="007617A7" w:rsidRDefault="00761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27D1A176" w:rsidR="002C2D42" w:rsidRDefault="00A816AB" w:rsidP="002160C5">
    <w:pPr>
      <w:pStyle w:val="Header"/>
      <w:tabs>
        <w:tab w:val="clear" w:pos="4680"/>
        <w:tab w:val="clear" w:pos="9360"/>
        <w:tab w:val="center" w:pos="5040"/>
      </w:tabs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63359" behindDoc="1" locked="0" layoutInCell="1" allowOverlap="1" wp14:anchorId="0E2E2287" wp14:editId="582EFF64">
          <wp:simplePos x="0" y="0"/>
          <wp:positionH relativeFrom="column">
            <wp:posOffset>31115</wp:posOffset>
          </wp:positionH>
          <wp:positionV relativeFrom="page">
            <wp:posOffset>196817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160C5">
      <w:tab/>
    </w:r>
  </w:p>
  <w:p w14:paraId="5EE9FE03" w14:textId="4B25A6B4" w:rsidR="00A47642" w:rsidRDefault="007617A7" w:rsidP="002160C5">
    <w:pPr>
      <w:pStyle w:val="Header"/>
      <w:tabs>
        <w:tab w:val="clear" w:pos="4680"/>
        <w:tab w:val="clear" w:pos="9360"/>
        <w:tab w:val="center" w:pos="5040"/>
      </w:tabs>
    </w:pPr>
    <w:r>
      <w:rPr>
        <w:noProof/>
      </w:rPr>
      <w:pict w14:anchorId="690B8326">
        <v:rect id="_x0000_i1026" alt="" style="width:439pt;height:1.45pt;mso-width-percent:0;mso-height-percent:0;mso-width-percent:0;mso-height-percent:0" o:hrpct="87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06F5A"/>
    <w:multiLevelType w:val="hybridMultilevel"/>
    <w:tmpl w:val="3A206FB2"/>
    <w:lvl w:ilvl="0" w:tplc="BCB8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6007">
    <w:abstractNumId w:val="19"/>
  </w:num>
  <w:num w:numId="2" w16cid:durableId="1174345050">
    <w:abstractNumId w:val="18"/>
  </w:num>
  <w:num w:numId="3" w16cid:durableId="825247474">
    <w:abstractNumId w:val="13"/>
  </w:num>
  <w:num w:numId="4" w16cid:durableId="1701934293">
    <w:abstractNumId w:val="17"/>
  </w:num>
  <w:num w:numId="5" w16cid:durableId="2008049621">
    <w:abstractNumId w:val="15"/>
  </w:num>
  <w:num w:numId="6" w16cid:durableId="2135783872">
    <w:abstractNumId w:val="11"/>
  </w:num>
  <w:num w:numId="7" w16cid:durableId="706218530">
    <w:abstractNumId w:val="14"/>
  </w:num>
  <w:num w:numId="8" w16cid:durableId="1174347010">
    <w:abstractNumId w:val="12"/>
  </w:num>
  <w:num w:numId="9" w16cid:durableId="399980282">
    <w:abstractNumId w:val="9"/>
  </w:num>
  <w:num w:numId="10" w16cid:durableId="134690074">
    <w:abstractNumId w:val="7"/>
  </w:num>
  <w:num w:numId="11" w16cid:durableId="712928764">
    <w:abstractNumId w:val="6"/>
  </w:num>
  <w:num w:numId="12" w16cid:durableId="1232273587">
    <w:abstractNumId w:val="5"/>
  </w:num>
  <w:num w:numId="13" w16cid:durableId="1702585801">
    <w:abstractNumId w:val="4"/>
  </w:num>
  <w:num w:numId="14" w16cid:durableId="315501504">
    <w:abstractNumId w:val="8"/>
  </w:num>
  <w:num w:numId="15" w16cid:durableId="165096969">
    <w:abstractNumId w:val="3"/>
  </w:num>
  <w:num w:numId="16" w16cid:durableId="1866408127">
    <w:abstractNumId w:val="2"/>
  </w:num>
  <w:num w:numId="17" w16cid:durableId="76366351">
    <w:abstractNumId w:val="1"/>
  </w:num>
  <w:num w:numId="18" w16cid:durableId="147018929">
    <w:abstractNumId w:val="0"/>
  </w:num>
  <w:num w:numId="19" w16cid:durableId="411240989">
    <w:abstractNumId w:val="10"/>
  </w:num>
  <w:num w:numId="20" w16cid:durableId="2003197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wMDUwNjIzNDezMDdX0lEKTi0uzszPAykwrAUA0gbliSwAAAA="/>
  </w:docVars>
  <w:rsids>
    <w:rsidRoot w:val="002711F9"/>
    <w:rsid w:val="00002FCE"/>
    <w:rsid w:val="000356E1"/>
    <w:rsid w:val="00082261"/>
    <w:rsid w:val="000E5D05"/>
    <w:rsid w:val="0011718E"/>
    <w:rsid w:val="001427D7"/>
    <w:rsid w:val="0015090B"/>
    <w:rsid w:val="001545E3"/>
    <w:rsid w:val="00170F20"/>
    <w:rsid w:val="00177CC3"/>
    <w:rsid w:val="001C602B"/>
    <w:rsid w:val="002160C5"/>
    <w:rsid w:val="00216382"/>
    <w:rsid w:val="002711F9"/>
    <w:rsid w:val="00292A90"/>
    <w:rsid w:val="002C2D42"/>
    <w:rsid w:val="002E4297"/>
    <w:rsid w:val="00377E34"/>
    <w:rsid w:val="003C3677"/>
    <w:rsid w:val="003E3036"/>
    <w:rsid w:val="0041723D"/>
    <w:rsid w:val="0042487A"/>
    <w:rsid w:val="004660A5"/>
    <w:rsid w:val="00466272"/>
    <w:rsid w:val="004C65AA"/>
    <w:rsid w:val="004D2F15"/>
    <w:rsid w:val="004D7C91"/>
    <w:rsid w:val="004E19C0"/>
    <w:rsid w:val="00564E26"/>
    <w:rsid w:val="0059471F"/>
    <w:rsid w:val="005F218F"/>
    <w:rsid w:val="005F4459"/>
    <w:rsid w:val="006377AF"/>
    <w:rsid w:val="0064755A"/>
    <w:rsid w:val="006811D1"/>
    <w:rsid w:val="006A73CB"/>
    <w:rsid w:val="006E7914"/>
    <w:rsid w:val="00714925"/>
    <w:rsid w:val="00720FB8"/>
    <w:rsid w:val="00736DA8"/>
    <w:rsid w:val="007617A7"/>
    <w:rsid w:val="00766DAB"/>
    <w:rsid w:val="007B650D"/>
    <w:rsid w:val="00805298"/>
    <w:rsid w:val="0085215D"/>
    <w:rsid w:val="00882A5A"/>
    <w:rsid w:val="008B5944"/>
    <w:rsid w:val="008C0E70"/>
    <w:rsid w:val="008D7A1E"/>
    <w:rsid w:val="009020DC"/>
    <w:rsid w:val="00912067"/>
    <w:rsid w:val="0091438C"/>
    <w:rsid w:val="0091635F"/>
    <w:rsid w:val="009879E5"/>
    <w:rsid w:val="009A24CA"/>
    <w:rsid w:val="009A2E6A"/>
    <w:rsid w:val="009E48F3"/>
    <w:rsid w:val="00A17DEE"/>
    <w:rsid w:val="00A47642"/>
    <w:rsid w:val="00A816AB"/>
    <w:rsid w:val="00A978DB"/>
    <w:rsid w:val="00AD3202"/>
    <w:rsid w:val="00AD49C1"/>
    <w:rsid w:val="00B04D78"/>
    <w:rsid w:val="00B47563"/>
    <w:rsid w:val="00B545CA"/>
    <w:rsid w:val="00B64A08"/>
    <w:rsid w:val="00B652A3"/>
    <w:rsid w:val="00B722A5"/>
    <w:rsid w:val="00B745CE"/>
    <w:rsid w:val="00B91404"/>
    <w:rsid w:val="00B95D4A"/>
    <w:rsid w:val="00BF16F9"/>
    <w:rsid w:val="00BF6447"/>
    <w:rsid w:val="00C26802"/>
    <w:rsid w:val="00C876D2"/>
    <w:rsid w:val="00CF4EA5"/>
    <w:rsid w:val="00D629B2"/>
    <w:rsid w:val="00D80531"/>
    <w:rsid w:val="00DD2D13"/>
    <w:rsid w:val="00E14E32"/>
    <w:rsid w:val="00E3258B"/>
    <w:rsid w:val="00E34B7D"/>
    <w:rsid w:val="00E82E95"/>
    <w:rsid w:val="00EA24C3"/>
    <w:rsid w:val="00ED30E3"/>
    <w:rsid w:val="00F46680"/>
    <w:rsid w:val="00FA6D14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90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258B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258B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3258B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shd w:val="clear" w:color="auto" w:fill="FFFFFF"/>
      <w:ind w:hanging="360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4297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F4B5F-7874-4CBB-BD2D-DEB21B03281A}"/>
</file>

<file path=customXml/itemProps3.xml><?xml version="1.0" encoding="utf-8"?>
<ds:datastoreItem xmlns:ds="http://schemas.openxmlformats.org/officeDocument/2006/customXml" ds:itemID="{968A450D-A086-4885-84A2-C153C985D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Diane Cardwell</cp:lastModifiedBy>
  <cp:revision>23</cp:revision>
  <dcterms:created xsi:type="dcterms:W3CDTF">2018-02-27T15:34:00Z</dcterms:created>
  <dcterms:modified xsi:type="dcterms:W3CDTF">2023-02-13T23:05:00Z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b6c31cf650c6ebe4980b5a61a3776162b54350e715f65ba8e39c679dedad7fc6</vt:lpwstr>
  </property>
</Properties>
</file>