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C4C17" w14:textId="312B2F7A" w:rsidR="7FA2FF28" w:rsidRDefault="7FA2FF28" w:rsidP="7DADC0A3">
      <w:pPr>
        <w:jc w:val="center"/>
        <w:rPr>
          <w:rFonts w:ascii="Calibri" w:eastAsia="Calibri" w:hAnsi="Calibri" w:cs="Calibri"/>
          <w:color w:val="000000" w:themeColor="text1"/>
          <w:sz w:val="32"/>
          <w:szCs w:val="32"/>
        </w:rPr>
      </w:pPr>
      <w:r w:rsidRPr="74FB8787">
        <w:rPr>
          <w:rFonts w:ascii="Calibri" w:eastAsia="Calibri" w:hAnsi="Calibri" w:cs="Calibri"/>
          <w:b/>
          <w:bCs/>
          <w:i/>
          <w:iCs/>
          <w:color w:val="000000" w:themeColor="text1"/>
          <w:sz w:val="32"/>
          <w:szCs w:val="32"/>
        </w:rPr>
        <w:t>[Enter Organization Name]</w:t>
      </w:r>
      <w:r w:rsidRPr="74FB8787">
        <w:rPr>
          <w:rFonts w:ascii="Calibri" w:eastAsia="Calibri" w:hAnsi="Calibri" w:cs="Calibri"/>
          <w:b/>
          <w:bCs/>
          <w:color w:val="000000" w:themeColor="text1"/>
          <w:sz w:val="32"/>
          <w:szCs w:val="32"/>
        </w:rPr>
        <w:t xml:space="preserve"> Joins Nation</w:t>
      </w:r>
      <w:r w:rsidR="69AFBF41" w:rsidRPr="74FB8787">
        <w:rPr>
          <w:rFonts w:ascii="Calibri" w:eastAsia="Calibri" w:hAnsi="Calibri" w:cs="Calibri"/>
          <w:b/>
          <w:bCs/>
          <w:color w:val="000000" w:themeColor="text1"/>
          <w:sz w:val="32"/>
          <w:szCs w:val="32"/>
        </w:rPr>
        <w:t>w</w:t>
      </w:r>
      <w:r w:rsidRPr="74FB8787">
        <w:rPr>
          <w:rFonts w:ascii="Calibri" w:eastAsia="Calibri" w:hAnsi="Calibri" w:cs="Calibri"/>
          <w:b/>
          <w:bCs/>
          <w:color w:val="000000" w:themeColor="text1"/>
          <w:sz w:val="32"/>
          <w:szCs w:val="32"/>
        </w:rPr>
        <w:t xml:space="preserve">ide Cohort </w:t>
      </w:r>
      <w:r w:rsidR="707ECD51" w:rsidRPr="74FB8787">
        <w:rPr>
          <w:rFonts w:ascii="Calibri" w:eastAsia="Calibri" w:hAnsi="Calibri" w:cs="Calibri"/>
          <w:b/>
          <w:bCs/>
          <w:color w:val="000000" w:themeColor="text1"/>
          <w:sz w:val="32"/>
          <w:szCs w:val="32"/>
        </w:rPr>
        <w:t xml:space="preserve">to </w:t>
      </w:r>
      <w:r w:rsidRPr="74FB8787">
        <w:rPr>
          <w:rFonts w:ascii="Calibri" w:eastAsia="Calibri" w:hAnsi="Calibri" w:cs="Calibri"/>
          <w:b/>
          <w:bCs/>
          <w:color w:val="000000" w:themeColor="text1"/>
          <w:sz w:val="32"/>
          <w:szCs w:val="32"/>
        </w:rPr>
        <w:t>Driv</w:t>
      </w:r>
      <w:r w:rsidR="69E6F5E7" w:rsidRPr="74FB8787">
        <w:rPr>
          <w:rFonts w:ascii="Calibri" w:eastAsia="Calibri" w:hAnsi="Calibri" w:cs="Calibri"/>
          <w:b/>
          <w:bCs/>
          <w:color w:val="000000" w:themeColor="text1"/>
          <w:sz w:val="32"/>
          <w:szCs w:val="32"/>
        </w:rPr>
        <w:t>e</w:t>
      </w:r>
      <w:r w:rsidRPr="74FB8787">
        <w:rPr>
          <w:rFonts w:ascii="Calibri" w:eastAsia="Calibri" w:hAnsi="Calibri" w:cs="Calibri"/>
          <w:b/>
          <w:bCs/>
          <w:color w:val="000000" w:themeColor="text1"/>
          <w:sz w:val="32"/>
          <w:szCs w:val="32"/>
        </w:rPr>
        <w:t xml:space="preserve"> Systems Transformation in Elevate 2021 </w:t>
      </w:r>
    </w:p>
    <w:p w14:paraId="3491C433" w14:textId="25950AF8" w:rsidR="46E7B0F8" w:rsidRDefault="32879220" w:rsidP="74FB8787">
      <w:pPr>
        <w:jc w:val="center"/>
        <w:rPr>
          <w:rFonts w:ascii="Calibri" w:eastAsia="Calibri" w:hAnsi="Calibri" w:cs="Calibri"/>
        </w:rPr>
      </w:pPr>
      <w:r w:rsidRPr="74FB8787">
        <w:rPr>
          <w:rFonts w:ascii="Calibri" w:eastAsia="Calibri" w:hAnsi="Calibri" w:cs="Calibri"/>
          <w:i/>
          <w:iCs/>
          <w:color w:val="000000" w:themeColor="text1"/>
        </w:rPr>
        <w:t>[</w:t>
      </w:r>
      <w:r w:rsidR="07FD9153" w:rsidRPr="74FB8787">
        <w:rPr>
          <w:rFonts w:ascii="Calibri" w:eastAsia="Calibri" w:hAnsi="Calibri" w:cs="Calibri"/>
          <w:i/>
          <w:iCs/>
          <w:color w:val="000000" w:themeColor="text1"/>
        </w:rPr>
        <w:t>Enter Organization Name</w:t>
      </w:r>
      <w:r w:rsidRPr="74FB8787">
        <w:rPr>
          <w:rFonts w:ascii="Calibri" w:eastAsia="Calibri" w:hAnsi="Calibri" w:cs="Calibri"/>
          <w:i/>
          <w:iCs/>
          <w:color w:val="000000" w:themeColor="text1"/>
        </w:rPr>
        <w:t xml:space="preserve">] </w:t>
      </w:r>
      <w:r w:rsidR="2BCA5704" w:rsidRPr="74FB8787">
        <w:rPr>
          <w:rFonts w:ascii="Calibri" w:eastAsia="Calibri" w:hAnsi="Calibri" w:cs="Calibri"/>
          <w:color w:val="000000" w:themeColor="text1"/>
        </w:rPr>
        <w:t xml:space="preserve">is participating in a national forum </w:t>
      </w:r>
      <w:r w:rsidR="723A44B1" w:rsidRPr="74FB8787">
        <w:rPr>
          <w:rFonts w:ascii="Calibri" w:eastAsia="Calibri" w:hAnsi="Calibri" w:cs="Calibri"/>
          <w:b/>
          <w:bCs/>
          <w:color w:val="000000" w:themeColor="text1"/>
        </w:rPr>
        <w:t xml:space="preserve">through December 2021 </w:t>
      </w:r>
      <w:r w:rsidR="2BCA5704" w:rsidRPr="74FB8787">
        <w:rPr>
          <w:rFonts w:ascii="Calibri" w:eastAsia="Calibri" w:hAnsi="Calibri" w:cs="Calibri"/>
          <w:color w:val="000000" w:themeColor="text1"/>
        </w:rPr>
        <w:t xml:space="preserve">to </w:t>
      </w:r>
      <w:r w:rsidR="2BCA5704" w:rsidRPr="74FB8787">
        <w:rPr>
          <w:rFonts w:ascii="Calibri" w:eastAsia="Calibri" w:hAnsi="Calibri" w:cs="Calibri"/>
        </w:rPr>
        <w:t xml:space="preserve">accelerate transformation, results, and </w:t>
      </w:r>
      <w:proofErr w:type="gramStart"/>
      <w:r w:rsidR="2BCA5704" w:rsidRPr="74FB8787">
        <w:rPr>
          <w:rFonts w:ascii="Calibri" w:eastAsia="Calibri" w:hAnsi="Calibri" w:cs="Calibri"/>
        </w:rPr>
        <w:t>impact</w:t>
      </w:r>
      <w:proofErr w:type="gramEnd"/>
    </w:p>
    <w:p w14:paraId="190F1B83" w14:textId="588615E7" w:rsidR="46E7B0F8" w:rsidRDefault="46E7B0F8" w:rsidP="74FB8787">
      <w:pPr>
        <w:rPr>
          <w:rFonts w:ascii="Calibri" w:eastAsia="Calibri" w:hAnsi="Calibri" w:cs="Calibri"/>
        </w:rPr>
      </w:pPr>
      <w:r w:rsidRPr="4FAD5B80">
        <w:rPr>
          <w:rFonts w:ascii="Calibri" w:eastAsia="Calibri" w:hAnsi="Calibri" w:cs="Calibri"/>
        </w:rPr>
        <w:t>Community health centers across the nation serve patients with complex and costly health issues.  To combat these expensive health conditions, community health centers are finding innovative ways to deliver care based on “value” rather than on “volume</w:t>
      </w:r>
      <w:r w:rsidR="363BA394" w:rsidRPr="4FAD5B80">
        <w:rPr>
          <w:rFonts w:ascii="Calibri" w:eastAsia="Calibri" w:hAnsi="Calibri" w:cs="Calibri"/>
        </w:rPr>
        <w:t>.</w:t>
      </w:r>
      <w:r w:rsidRPr="4FAD5B80">
        <w:rPr>
          <w:rFonts w:ascii="Calibri" w:eastAsia="Calibri" w:hAnsi="Calibri" w:cs="Calibri"/>
        </w:rPr>
        <w:t xml:space="preserve">”  </w:t>
      </w:r>
      <w:r w:rsidRPr="4FAD5B80">
        <w:rPr>
          <w:rFonts w:ascii="Calibri" w:eastAsia="Calibri" w:hAnsi="Calibri" w:cs="Calibri"/>
          <w:i/>
          <w:iCs/>
        </w:rPr>
        <w:t>[Enter Organization Name]</w:t>
      </w:r>
      <w:r w:rsidR="446942AB" w:rsidRPr="4FAD5B80">
        <w:rPr>
          <w:rFonts w:ascii="Calibri" w:eastAsia="Calibri" w:hAnsi="Calibri" w:cs="Calibri"/>
        </w:rPr>
        <w:t xml:space="preserve"> has joined a national cohort of </w:t>
      </w:r>
      <w:r w:rsidR="1E430C70" w:rsidRPr="4FAD5B80">
        <w:rPr>
          <w:rFonts w:ascii="Calibri" w:eastAsia="Calibri" w:hAnsi="Calibri" w:cs="Calibri"/>
        </w:rPr>
        <w:t>nearly 5</w:t>
      </w:r>
      <w:r w:rsidR="446942AB" w:rsidRPr="4FAD5B80">
        <w:rPr>
          <w:rFonts w:ascii="Calibri" w:eastAsia="Calibri" w:hAnsi="Calibri" w:cs="Calibri"/>
        </w:rPr>
        <w:t>00 health center</w:t>
      </w:r>
      <w:r w:rsidR="739DCBBE" w:rsidRPr="4FAD5B80">
        <w:rPr>
          <w:rFonts w:ascii="Calibri" w:eastAsia="Calibri" w:hAnsi="Calibri" w:cs="Calibri"/>
        </w:rPr>
        <w:t xml:space="preserve">s </w:t>
      </w:r>
      <w:r w:rsidR="446942AB" w:rsidRPr="4FAD5B80">
        <w:rPr>
          <w:rFonts w:ascii="Calibri" w:eastAsia="Calibri" w:hAnsi="Calibri" w:cs="Calibri"/>
        </w:rPr>
        <w:t>across the country</w:t>
      </w:r>
      <w:r w:rsidR="23BBB544" w:rsidRPr="4FAD5B80">
        <w:rPr>
          <w:rFonts w:ascii="Calibri" w:eastAsia="Calibri" w:hAnsi="Calibri" w:cs="Calibri"/>
        </w:rPr>
        <w:t xml:space="preserve"> on a </w:t>
      </w:r>
      <w:r w:rsidRPr="4FAD5B80">
        <w:rPr>
          <w:rFonts w:ascii="Calibri" w:eastAsia="Calibri" w:hAnsi="Calibri" w:cs="Calibri"/>
        </w:rPr>
        <w:t xml:space="preserve">journey to improve the way </w:t>
      </w:r>
      <w:proofErr w:type="spellStart"/>
      <w:r w:rsidR="00F93239">
        <w:rPr>
          <w:rFonts w:ascii="Calibri" w:eastAsia="Calibri" w:hAnsi="Calibri" w:cs="Calibri"/>
        </w:rPr>
        <w:t>we</w:t>
      </w:r>
      <w:r w:rsidRPr="4FAD5B80">
        <w:rPr>
          <w:rFonts w:ascii="Calibri" w:eastAsia="Calibri" w:hAnsi="Calibri" w:cs="Calibri"/>
        </w:rPr>
        <w:t>deliver</w:t>
      </w:r>
      <w:proofErr w:type="spellEnd"/>
      <w:r w:rsidRPr="4FAD5B80">
        <w:rPr>
          <w:rFonts w:ascii="Calibri" w:eastAsia="Calibri" w:hAnsi="Calibri" w:cs="Calibri"/>
        </w:rPr>
        <w:t xml:space="preserve"> care.  </w:t>
      </w:r>
    </w:p>
    <w:p w14:paraId="41B528D5" w14:textId="5DFE8644" w:rsidR="740EF799" w:rsidRDefault="740EF799" w:rsidP="7FD8091B">
      <w:pPr>
        <w:rPr>
          <w:rFonts w:ascii="Calibri" w:eastAsia="Calibri" w:hAnsi="Calibri" w:cs="Calibri"/>
        </w:rPr>
      </w:pPr>
      <w:r w:rsidRPr="4FAD5B80">
        <w:rPr>
          <w:rFonts w:ascii="Calibri" w:eastAsia="Calibri" w:hAnsi="Calibri" w:cs="Calibri"/>
        </w:rPr>
        <w:t xml:space="preserve">Elevate is a national learning forum supporting systems change through application of NACHC’s Value Transformation Framework (VTF).  The </w:t>
      </w:r>
      <w:r w:rsidR="35E00B70" w:rsidRPr="4FAD5B80">
        <w:rPr>
          <w:rFonts w:ascii="Calibri" w:eastAsia="Calibri" w:hAnsi="Calibri" w:cs="Calibri"/>
        </w:rPr>
        <w:t xml:space="preserve">forum aims </w:t>
      </w:r>
      <w:r w:rsidRPr="4FAD5B80">
        <w:rPr>
          <w:rFonts w:ascii="Calibri" w:eastAsia="Calibri" w:hAnsi="Calibri" w:cs="Calibri"/>
        </w:rPr>
        <w:t xml:space="preserve">to improve health outcomes, improve </w:t>
      </w:r>
      <w:proofErr w:type="gramStart"/>
      <w:r w:rsidRPr="4FAD5B80">
        <w:rPr>
          <w:rFonts w:ascii="Calibri" w:eastAsia="Calibri" w:hAnsi="Calibri" w:cs="Calibri"/>
        </w:rPr>
        <w:t>patient</w:t>
      </w:r>
      <w:proofErr w:type="gramEnd"/>
      <w:r w:rsidRPr="4FAD5B80">
        <w:rPr>
          <w:rFonts w:ascii="Calibri" w:eastAsia="Calibri" w:hAnsi="Calibri" w:cs="Calibri"/>
        </w:rPr>
        <w:t xml:space="preserve"> and staff experience, reduce costs, and promote equity.</w:t>
      </w:r>
    </w:p>
    <w:p w14:paraId="1B5CC08F" w14:textId="22CB15CA" w:rsidR="27E20F13" w:rsidRDefault="00CA21EC" w:rsidP="7FD8091B">
      <w:pPr>
        <w:rPr>
          <w:rFonts w:ascii="Calibri" w:eastAsia="Calibri" w:hAnsi="Calibri" w:cs="Calibri"/>
          <w:color w:val="000000" w:themeColor="text1"/>
        </w:rPr>
      </w:pPr>
      <w:r>
        <w:rPr>
          <w:rFonts w:ascii="Calibri" w:eastAsia="Calibri" w:hAnsi="Calibri" w:cs="Calibri"/>
          <w:color w:val="000000" w:themeColor="text1"/>
        </w:rPr>
        <w:t xml:space="preserve">The </w:t>
      </w:r>
      <w:r w:rsidR="27E20F13" w:rsidRPr="4FAD5B80">
        <w:rPr>
          <w:rFonts w:ascii="Calibri" w:eastAsia="Calibri" w:hAnsi="Calibri" w:cs="Calibri"/>
          <w:color w:val="000000" w:themeColor="text1"/>
        </w:rPr>
        <w:t xml:space="preserve">Elevate </w:t>
      </w:r>
      <w:r>
        <w:rPr>
          <w:rFonts w:ascii="Calibri" w:eastAsia="Calibri" w:hAnsi="Calibri" w:cs="Calibri"/>
          <w:color w:val="000000" w:themeColor="text1"/>
        </w:rPr>
        <w:t>learning forum features</w:t>
      </w:r>
      <w:r w:rsidRPr="4FAD5B80">
        <w:rPr>
          <w:rFonts w:ascii="Calibri" w:eastAsia="Calibri" w:hAnsi="Calibri" w:cs="Calibri"/>
          <w:color w:val="000000" w:themeColor="text1"/>
        </w:rPr>
        <w:t xml:space="preserve"> </w:t>
      </w:r>
      <w:r w:rsidR="27E20F13" w:rsidRPr="4FAD5B80">
        <w:rPr>
          <w:rFonts w:ascii="Calibri" w:eastAsia="Calibri" w:hAnsi="Calibri" w:cs="Calibri"/>
          <w:color w:val="000000" w:themeColor="text1"/>
        </w:rPr>
        <w:t xml:space="preserve">an applied curriculum that provides organizations with step-by-step action items to drive improvements.  Each month, </w:t>
      </w:r>
      <w:r w:rsidR="27E20F13" w:rsidRPr="4FAD5B80">
        <w:rPr>
          <w:rFonts w:ascii="Calibri" w:eastAsia="Calibri" w:hAnsi="Calibri" w:cs="Calibri"/>
          <w:i/>
          <w:iCs/>
          <w:color w:val="000000" w:themeColor="text1"/>
        </w:rPr>
        <w:t>[Enter Organization Name]</w:t>
      </w:r>
      <w:r w:rsidR="27E20F13" w:rsidRPr="4FAD5B80">
        <w:rPr>
          <w:rFonts w:ascii="Calibri" w:eastAsia="Calibri" w:hAnsi="Calibri" w:cs="Calibri"/>
          <w:color w:val="000000" w:themeColor="text1"/>
        </w:rPr>
        <w:t xml:space="preserve"> receive</w:t>
      </w:r>
      <w:r w:rsidR="10B64293" w:rsidRPr="4FAD5B80">
        <w:rPr>
          <w:rFonts w:ascii="Calibri" w:eastAsia="Calibri" w:hAnsi="Calibri" w:cs="Calibri"/>
          <w:color w:val="000000" w:themeColor="text1"/>
        </w:rPr>
        <w:t>s</w:t>
      </w:r>
      <w:r w:rsidR="27E20F13" w:rsidRPr="4FAD5B80">
        <w:rPr>
          <w:rFonts w:ascii="Calibri" w:eastAsia="Calibri" w:hAnsi="Calibri" w:cs="Calibri"/>
          <w:color w:val="000000" w:themeColor="text1"/>
        </w:rPr>
        <w:t xml:space="preserve"> training on a series of action steps designed to improve care delivery.  Then, the following month, </w:t>
      </w:r>
      <w:r w:rsidR="27E20F13" w:rsidRPr="4FAD5B80">
        <w:rPr>
          <w:rFonts w:ascii="Calibri" w:eastAsia="Calibri" w:hAnsi="Calibri" w:cs="Calibri"/>
          <w:i/>
          <w:iCs/>
          <w:color w:val="000000" w:themeColor="text1"/>
        </w:rPr>
        <w:t>[Enter Organization Name]</w:t>
      </w:r>
      <w:r w:rsidR="27E20F13" w:rsidRPr="4FAD5B80">
        <w:rPr>
          <w:rFonts w:ascii="Calibri" w:eastAsia="Calibri" w:hAnsi="Calibri" w:cs="Calibri"/>
          <w:color w:val="000000" w:themeColor="text1"/>
        </w:rPr>
        <w:t xml:space="preserve"> </w:t>
      </w:r>
      <w:r w:rsidR="00F93239">
        <w:rPr>
          <w:rFonts w:ascii="Calibri" w:eastAsia="Calibri" w:hAnsi="Calibri" w:cs="Calibri"/>
          <w:color w:val="000000" w:themeColor="text1"/>
        </w:rPr>
        <w:t>can</w:t>
      </w:r>
      <w:r w:rsidR="27E20F13" w:rsidRPr="4FAD5B80">
        <w:rPr>
          <w:rFonts w:ascii="Calibri" w:eastAsia="Calibri" w:hAnsi="Calibri" w:cs="Calibri"/>
          <w:color w:val="000000" w:themeColor="text1"/>
        </w:rPr>
        <w:t xml:space="preserve"> </w:t>
      </w:r>
      <w:r w:rsidR="750922C3" w:rsidRPr="4FAD5B80">
        <w:rPr>
          <w:rFonts w:ascii="Calibri" w:eastAsia="Calibri" w:hAnsi="Calibri" w:cs="Calibri"/>
          <w:color w:val="000000" w:themeColor="text1"/>
        </w:rPr>
        <w:t>implement those steps</w:t>
      </w:r>
      <w:r w:rsidR="27E20F13" w:rsidRPr="4FAD5B80">
        <w:rPr>
          <w:rFonts w:ascii="Calibri" w:eastAsia="Calibri" w:hAnsi="Calibri" w:cs="Calibri"/>
          <w:color w:val="000000" w:themeColor="text1"/>
        </w:rPr>
        <w:t xml:space="preserve">.  </w:t>
      </w:r>
    </w:p>
    <w:p w14:paraId="36F7D7BF" w14:textId="787119B9" w:rsidR="27E20F13" w:rsidRDefault="27E20F13" w:rsidP="7FD8091B">
      <w:pPr>
        <w:spacing w:line="257" w:lineRule="auto"/>
        <w:rPr>
          <w:rFonts w:ascii="Calibri" w:eastAsia="Calibri" w:hAnsi="Calibri" w:cs="Calibri"/>
          <w:color w:val="212529"/>
        </w:rPr>
      </w:pPr>
      <w:r w:rsidRPr="4FAD5B80">
        <w:rPr>
          <w:rFonts w:ascii="Calibri" w:eastAsia="Calibri" w:hAnsi="Calibri" w:cs="Calibri"/>
          <w:color w:val="212529"/>
        </w:rPr>
        <w:t>“</w:t>
      </w:r>
      <w:r w:rsidRPr="4FAD5B80">
        <w:rPr>
          <w:rFonts w:ascii="Calibri" w:eastAsia="Calibri" w:hAnsi="Calibri" w:cs="Calibri"/>
          <w:i/>
          <w:iCs/>
          <w:color w:val="212529"/>
        </w:rPr>
        <w:t xml:space="preserve">[Enter Organization Name] is excited </w:t>
      </w:r>
      <w:r w:rsidR="2001E890" w:rsidRPr="4FAD5B80">
        <w:rPr>
          <w:rFonts w:ascii="Calibri" w:eastAsia="Calibri" w:hAnsi="Calibri" w:cs="Calibri"/>
          <w:i/>
          <w:iCs/>
          <w:color w:val="212529"/>
        </w:rPr>
        <w:t>to be a part of this initiative</w:t>
      </w:r>
      <w:r w:rsidR="143D200C" w:rsidRPr="4FAD5B80">
        <w:rPr>
          <w:rFonts w:ascii="Calibri" w:eastAsia="Calibri" w:hAnsi="Calibri" w:cs="Calibri"/>
          <w:i/>
          <w:iCs/>
          <w:color w:val="212529"/>
        </w:rPr>
        <w:t xml:space="preserve"> and learn from other health centers’ experiences across the country</w:t>
      </w:r>
      <w:r w:rsidRPr="4FAD5B80">
        <w:rPr>
          <w:rFonts w:ascii="Calibri" w:eastAsia="Calibri" w:hAnsi="Calibri" w:cs="Calibri"/>
          <w:i/>
          <w:iCs/>
          <w:color w:val="212529"/>
        </w:rPr>
        <w:t>,</w:t>
      </w:r>
      <w:r w:rsidRPr="4FAD5B80">
        <w:rPr>
          <w:rFonts w:ascii="Calibri" w:eastAsia="Calibri" w:hAnsi="Calibri" w:cs="Calibri"/>
          <w:color w:val="212529"/>
        </w:rPr>
        <w:t>” says [</w:t>
      </w:r>
      <w:r w:rsidRPr="4FAD5B80">
        <w:rPr>
          <w:rFonts w:ascii="Calibri" w:eastAsia="Calibri" w:hAnsi="Calibri" w:cs="Calibri"/>
          <w:i/>
          <w:iCs/>
          <w:color w:val="212529"/>
        </w:rPr>
        <w:t>Enter name</w:t>
      </w:r>
      <w:r w:rsidRPr="4FAD5B80">
        <w:rPr>
          <w:rFonts w:ascii="Calibri" w:eastAsia="Calibri" w:hAnsi="Calibri" w:cs="Calibri"/>
          <w:color w:val="212529"/>
        </w:rPr>
        <w:t>], [</w:t>
      </w:r>
      <w:r w:rsidRPr="4FAD5B80">
        <w:rPr>
          <w:rFonts w:ascii="Calibri" w:eastAsia="Calibri" w:hAnsi="Calibri" w:cs="Calibri"/>
          <w:i/>
          <w:iCs/>
          <w:color w:val="212529"/>
        </w:rPr>
        <w:t>Enter job title</w:t>
      </w:r>
      <w:r w:rsidRPr="4FAD5B80">
        <w:rPr>
          <w:rFonts w:ascii="Calibri" w:eastAsia="Calibri" w:hAnsi="Calibri" w:cs="Calibri"/>
          <w:color w:val="212529"/>
        </w:rPr>
        <w:t xml:space="preserve">] of </w:t>
      </w:r>
      <w:r w:rsidRPr="4FAD5B80">
        <w:rPr>
          <w:rFonts w:ascii="Calibri" w:eastAsia="Calibri" w:hAnsi="Calibri" w:cs="Calibri"/>
          <w:i/>
          <w:iCs/>
          <w:color w:val="212529"/>
        </w:rPr>
        <w:t>[Enter Organization Name]</w:t>
      </w:r>
      <w:r w:rsidRPr="4FAD5B80">
        <w:rPr>
          <w:rFonts w:ascii="Calibri" w:eastAsia="Calibri" w:hAnsi="Calibri" w:cs="Calibri"/>
          <w:color w:val="212529"/>
        </w:rPr>
        <w:t>. “</w:t>
      </w:r>
      <w:r w:rsidRPr="4FAD5B80">
        <w:rPr>
          <w:rFonts w:ascii="Calibri" w:eastAsia="Calibri" w:hAnsi="Calibri" w:cs="Calibri"/>
          <w:i/>
          <w:iCs/>
          <w:color w:val="212529"/>
        </w:rPr>
        <w:t>We look forward to seeing how our participation in the Elevate learning forum will not only</w:t>
      </w:r>
      <w:r w:rsidR="00F93239">
        <w:rPr>
          <w:rFonts w:ascii="Calibri" w:eastAsia="Calibri" w:hAnsi="Calibri" w:cs="Calibri"/>
          <w:i/>
          <w:iCs/>
          <w:color w:val="212529"/>
        </w:rPr>
        <w:t xml:space="preserve"> improve the health of our patients, and </w:t>
      </w:r>
      <w:r w:rsidRPr="4FAD5B80">
        <w:rPr>
          <w:rFonts w:ascii="Calibri" w:eastAsia="Calibri" w:hAnsi="Calibri" w:cs="Calibri"/>
          <w:i/>
          <w:iCs/>
          <w:color w:val="212529"/>
        </w:rPr>
        <w:t>provide a better experience</w:t>
      </w:r>
      <w:r w:rsidR="00F93239">
        <w:rPr>
          <w:rFonts w:ascii="Calibri" w:eastAsia="Calibri" w:hAnsi="Calibri" w:cs="Calibri"/>
          <w:i/>
          <w:iCs/>
          <w:color w:val="212529"/>
        </w:rPr>
        <w:t xml:space="preserve">, </w:t>
      </w:r>
      <w:r w:rsidRPr="4FAD5B80">
        <w:rPr>
          <w:rFonts w:ascii="Calibri" w:eastAsia="Calibri" w:hAnsi="Calibri" w:cs="Calibri"/>
          <w:i/>
          <w:iCs/>
          <w:color w:val="212529"/>
        </w:rPr>
        <w:t xml:space="preserve">but also </w:t>
      </w:r>
      <w:r w:rsidR="00F93239">
        <w:rPr>
          <w:rFonts w:ascii="Calibri" w:eastAsia="Calibri" w:hAnsi="Calibri" w:cs="Calibri"/>
          <w:i/>
          <w:iCs/>
          <w:color w:val="212529"/>
        </w:rPr>
        <w:t xml:space="preserve">improve </w:t>
      </w:r>
      <w:r w:rsidRPr="4FAD5B80">
        <w:rPr>
          <w:rFonts w:ascii="Calibri" w:eastAsia="Calibri" w:hAnsi="Calibri" w:cs="Calibri"/>
          <w:i/>
          <w:iCs/>
          <w:color w:val="212529"/>
        </w:rPr>
        <w:t xml:space="preserve">staff experience, lower costs, and </w:t>
      </w:r>
      <w:r w:rsidR="00F93239">
        <w:rPr>
          <w:rFonts w:ascii="Calibri" w:eastAsia="Calibri" w:hAnsi="Calibri" w:cs="Calibri"/>
          <w:i/>
          <w:iCs/>
          <w:color w:val="212529"/>
        </w:rPr>
        <w:t xml:space="preserve">promote </w:t>
      </w:r>
      <w:r w:rsidRPr="4FAD5B80">
        <w:rPr>
          <w:rFonts w:ascii="Calibri" w:eastAsia="Calibri" w:hAnsi="Calibri" w:cs="Calibri"/>
          <w:i/>
          <w:iCs/>
          <w:color w:val="212529"/>
        </w:rPr>
        <w:t>health equity.”</w:t>
      </w:r>
    </w:p>
    <w:p w14:paraId="36B7182F" w14:textId="3C295DAF" w:rsidR="27E20F13" w:rsidRDefault="27E20F13" w:rsidP="7FD8091B">
      <w:pPr>
        <w:rPr>
          <w:rFonts w:ascii="Calibri" w:eastAsia="Calibri" w:hAnsi="Calibri" w:cs="Calibri"/>
          <w:color w:val="000000" w:themeColor="text1"/>
        </w:rPr>
      </w:pPr>
      <w:r w:rsidRPr="4FAD5B80">
        <w:rPr>
          <w:rFonts w:ascii="Calibri" w:eastAsia="Calibri" w:hAnsi="Calibri" w:cs="Calibri"/>
          <w:color w:val="000000" w:themeColor="text1"/>
        </w:rPr>
        <w:t xml:space="preserve">While </w:t>
      </w:r>
      <w:r w:rsidRPr="4FAD5B80">
        <w:rPr>
          <w:rFonts w:ascii="Calibri" w:eastAsia="Calibri" w:hAnsi="Calibri" w:cs="Calibri"/>
          <w:i/>
          <w:iCs/>
          <w:color w:val="000000" w:themeColor="text1"/>
        </w:rPr>
        <w:t>[Enter Organization Name]</w:t>
      </w:r>
      <w:r w:rsidRPr="4FAD5B80">
        <w:rPr>
          <w:rFonts w:ascii="Calibri" w:eastAsia="Calibri" w:hAnsi="Calibri" w:cs="Calibri"/>
          <w:color w:val="000000" w:themeColor="text1"/>
        </w:rPr>
        <w:t xml:space="preserve">’s participation will mean better care for the [enter number of patients served] patients </w:t>
      </w:r>
      <w:r w:rsidR="00F93239">
        <w:rPr>
          <w:rFonts w:ascii="Calibri" w:eastAsia="Calibri" w:hAnsi="Calibri" w:cs="Calibri"/>
          <w:color w:val="000000" w:themeColor="text1"/>
        </w:rPr>
        <w:t>we</w:t>
      </w:r>
      <w:r w:rsidRPr="4FAD5B80">
        <w:rPr>
          <w:rFonts w:ascii="Calibri" w:eastAsia="Calibri" w:hAnsi="Calibri" w:cs="Calibri"/>
          <w:color w:val="000000" w:themeColor="text1"/>
        </w:rPr>
        <w:t xml:space="preserve"> serve, the experiences the</w:t>
      </w:r>
      <w:r w:rsidR="00F93239">
        <w:rPr>
          <w:rFonts w:ascii="Calibri" w:eastAsia="Calibri" w:hAnsi="Calibri" w:cs="Calibri"/>
          <w:color w:val="000000" w:themeColor="text1"/>
        </w:rPr>
        <w:t xml:space="preserve"> organization </w:t>
      </w:r>
      <w:r w:rsidRPr="4FAD5B80">
        <w:rPr>
          <w:rFonts w:ascii="Calibri" w:eastAsia="Calibri" w:hAnsi="Calibri" w:cs="Calibri"/>
          <w:color w:val="000000" w:themeColor="text1"/>
        </w:rPr>
        <w:t>share</w:t>
      </w:r>
      <w:r w:rsidR="00F93239">
        <w:rPr>
          <w:rFonts w:ascii="Calibri" w:eastAsia="Calibri" w:hAnsi="Calibri" w:cs="Calibri"/>
          <w:color w:val="000000" w:themeColor="text1"/>
        </w:rPr>
        <w:t>s</w:t>
      </w:r>
      <w:r w:rsidRPr="4FAD5B80">
        <w:rPr>
          <w:rFonts w:ascii="Calibri" w:eastAsia="Calibri" w:hAnsi="Calibri" w:cs="Calibri"/>
          <w:color w:val="000000" w:themeColor="text1"/>
        </w:rPr>
        <w:t xml:space="preserve"> will also help improve care for the </w:t>
      </w:r>
      <w:r w:rsidR="32B1799A" w:rsidRPr="4FAD5B80">
        <w:rPr>
          <w:rFonts w:ascii="Calibri" w:eastAsia="Calibri" w:hAnsi="Calibri" w:cs="Calibri"/>
          <w:color w:val="000000" w:themeColor="text1"/>
        </w:rPr>
        <w:t xml:space="preserve">nearly </w:t>
      </w:r>
      <w:r w:rsidRPr="4FAD5B80">
        <w:rPr>
          <w:rFonts w:ascii="Calibri" w:eastAsia="Calibri" w:hAnsi="Calibri" w:cs="Calibri"/>
          <w:color w:val="000000" w:themeColor="text1"/>
        </w:rPr>
        <w:t xml:space="preserve">30 million Americans served by community health centers across the nation.  Find out more about the Elevate learning forum on the NACHC </w:t>
      </w:r>
      <w:hyperlink r:id="rId8">
        <w:r w:rsidRPr="4FAD5B80">
          <w:rPr>
            <w:rStyle w:val="Hyperlink"/>
            <w:rFonts w:ascii="Calibri" w:eastAsia="Calibri" w:hAnsi="Calibri" w:cs="Calibri"/>
          </w:rPr>
          <w:t>website</w:t>
        </w:r>
      </w:hyperlink>
      <w:r w:rsidRPr="4FAD5B80">
        <w:rPr>
          <w:rFonts w:ascii="Calibri" w:eastAsia="Calibri" w:hAnsi="Calibri" w:cs="Calibri"/>
          <w:color w:val="000000" w:themeColor="text1"/>
        </w:rPr>
        <w:t xml:space="preserve">.  </w:t>
      </w:r>
    </w:p>
    <w:p w14:paraId="2C09A20B" w14:textId="22F8187F" w:rsidR="7FD8091B" w:rsidRDefault="7FD8091B" w:rsidP="7FD8091B">
      <w:pPr>
        <w:rPr>
          <w:rFonts w:eastAsiaTheme="minorEastAsia"/>
        </w:rPr>
      </w:pPr>
    </w:p>
    <w:p w14:paraId="74DA1741" w14:textId="479B47E0" w:rsidR="6F4C29F0" w:rsidRDefault="6F4C29F0" w:rsidP="7DADC0A3">
      <w:pPr>
        <w:rPr>
          <w:rFonts w:ascii="Calibri" w:eastAsia="Calibri" w:hAnsi="Calibri" w:cs="Calibri"/>
        </w:rPr>
      </w:pPr>
    </w:p>
    <w:sectPr w:rsidR="6F4C2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E6350"/>
    <w:multiLevelType w:val="hybridMultilevel"/>
    <w:tmpl w:val="817CF6DA"/>
    <w:lvl w:ilvl="0" w:tplc="CB0E67B8">
      <w:start w:val="1"/>
      <w:numFmt w:val="bullet"/>
      <w:lvlText w:val=""/>
      <w:lvlJc w:val="left"/>
      <w:pPr>
        <w:ind w:left="720" w:hanging="360"/>
      </w:pPr>
      <w:rPr>
        <w:rFonts w:ascii="Symbol" w:hAnsi="Symbol" w:hint="default"/>
      </w:rPr>
    </w:lvl>
    <w:lvl w:ilvl="1" w:tplc="6EECF3AE">
      <w:start w:val="1"/>
      <w:numFmt w:val="bullet"/>
      <w:lvlText w:val="o"/>
      <w:lvlJc w:val="left"/>
      <w:pPr>
        <w:ind w:left="1440" w:hanging="360"/>
      </w:pPr>
      <w:rPr>
        <w:rFonts w:ascii="Courier New" w:hAnsi="Courier New" w:hint="default"/>
      </w:rPr>
    </w:lvl>
    <w:lvl w:ilvl="2" w:tplc="F56E1712">
      <w:start w:val="1"/>
      <w:numFmt w:val="bullet"/>
      <w:lvlText w:val=""/>
      <w:lvlJc w:val="left"/>
      <w:pPr>
        <w:ind w:left="2160" w:hanging="360"/>
      </w:pPr>
      <w:rPr>
        <w:rFonts w:ascii="Wingdings" w:hAnsi="Wingdings" w:hint="default"/>
      </w:rPr>
    </w:lvl>
    <w:lvl w:ilvl="3" w:tplc="5182380A">
      <w:start w:val="1"/>
      <w:numFmt w:val="bullet"/>
      <w:lvlText w:val=""/>
      <w:lvlJc w:val="left"/>
      <w:pPr>
        <w:ind w:left="2880" w:hanging="360"/>
      </w:pPr>
      <w:rPr>
        <w:rFonts w:ascii="Symbol" w:hAnsi="Symbol" w:hint="default"/>
      </w:rPr>
    </w:lvl>
    <w:lvl w:ilvl="4" w:tplc="2BDE317C">
      <w:start w:val="1"/>
      <w:numFmt w:val="bullet"/>
      <w:lvlText w:val="o"/>
      <w:lvlJc w:val="left"/>
      <w:pPr>
        <w:ind w:left="3600" w:hanging="360"/>
      </w:pPr>
      <w:rPr>
        <w:rFonts w:ascii="Courier New" w:hAnsi="Courier New" w:hint="default"/>
      </w:rPr>
    </w:lvl>
    <w:lvl w:ilvl="5" w:tplc="CB2854CC">
      <w:start w:val="1"/>
      <w:numFmt w:val="bullet"/>
      <w:lvlText w:val=""/>
      <w:lvlJc w:val="left"/>
      <w:pPr>
        <w:ind w:left="4320" w:hanging="360"/>
      </w:pPr>
      <w:rPr>
        <w:rFonts w:ascii="Wingdings" w:hAnsi="Wingdings" w:hint="default"/>
      </w:rPr>
    </w:lvl>
    <w:lvl w:ilvl="6" w:tplc="91888F46">
      <w:start w:val="1"/>
      <w:numFmt w:val="bullet"/>
      <w:lvlText w:val=""/>
      <w:lvlJc w:val="left"/>
      <w:pPr>
        <w:ind w:left="5040" w:hanging="360"/>
      </w:pPr>
      <w:rPr>
        <w:rFonts w:ascii="Symbol" w:hAnsi="Symbol" w:hint="default"/>
      </w:rPr>
    </w:lvl>
    <w:lvl w:ilvl="7" w:tplc="13D05C2C">
      <w:start w:val="1"/>
      <w:numFmt w:val="bullet"/>
      <w:lvlText w:val="o"/>
      <w:lvlJc w:val="left"/>
      <w:pPr>
        <w:ind w:left="5760" w:hanging="360"/>
      </w:pPr>
      <w:rPr>
        <w:rFonts w:ascii="Courier New" w:hAnsi="Courier New" w:hint="default"/>
      </w:rPr>
    </w:lvl>
    <w:lvl w:ilvl="8" w:tplc="831408A0">
      <w:start w:val="1"/>
      <w:numFmt w:val="bullet"/>
      <w:lvlText w:val=""/>
      <w:lvlJc w:val="left"/>
      <w:pPr>
        <w:ind w:left="6480" w:hanging="360"/>
      </w:pPr>
      <w:rPr>
        <w:rFonts w:ascii="Wingdings" w:hAnsi="Wingdings" w:hint="default"/>
      </w:rPr>
    </w:lvl>
  </w:abstractNum>
  <w:abstractNum w:abstractNumId="1" w15:restartNumberingAfterBreak="0">
    <w:nsid w:val="4A316D0E"/>
    <w:multiLevelType w:val="hybridMultilevel"/>
    <w:tmpl w:val="FFFFFFFF"/>
    <w:lvl w:ilvl="0" w:tplc="12BAC6E2">
      <w:start w:val="1"/>
      <w:numFmt w:val="bullet"/>
      <w:lvlText w:val=""/>
      <w:lvlJc w:val="left"/>
      <w:pPr>
        <w:ind w:left="720" w:hanging="360"/>
      </w:pPr>
      <w:rPr>
        <w:rFonts w:ascii="Symbol" w:hAnsi="Symbol" w:hint="default"/>
      </w:rPr>
    </w:lvl>
    <w:lvl w:ilvl="1" w:tplc="68A29496">
      <w:start w:val="1"/>
      <w:numFmt w:val="bullet"/>
      <w:lvlText w:val="o"/>
      <w:lvlJc w:val="left"/>
      <w:pPr>
        <w:ind w:left="1440" w:hanging="360"/>
      </w:pPr>
      <w:rPr>
        <w:rFonts w:ascii="Courier New" w:hAnsi="Courier New" w:hint="default"/>
      </w:rPr>
    </w:lvl>
    <w:lvl w:ilvl="2" w:tplc="E1AAD392">
      <w:start w:val="1"/>
      <w:numFmt w:val="bullet"/>
      <w:lvlText w:val=""/>
      <w:lvlJc w:val="left"/>
      <w:pPr>
        <w:ind w:left="2160" w:hanging="360"/>
      </w:pPr>
      <w:rPr>
        <w:rFonts w:ascii="Wingdings" w:hAnsi="Wingdings" w:hint="default"/>
      </w:rPr>
    </w:lvl>
    <w:lvl w:ilvl="3" w:tplc="35901FD6">
      <w:start w:val="1"/>
      <w:numFmt w:val="bullet"/>
      <w:lvlText w:val=""/>
      <w:lvlJc w:val="left"/>
      <w:pPr>
        <w:ind w:left="2880" w:hanging="360"/>
      </w:pPr>
      <w:rPr>
        <w:rFonts w:ascii="Symbol" w:hAnsi="Symbol" w:hint="default"/>
      </w:rPr>
    </w:lvl>
    <w:lvl w:ilvl="4" w:tplc="DE62E09C">
      <w:start w:val="1"/>
      <w:numFmt w:val="bullet"/>
      <w:lvlText w:val="o"/>
      <w:lvlJc w:val="left"/>
      <w:pPr>
        <w:ind w:left="3600" w:hanging="360"/>
      </w:pPr>
      <w:rPr>
        <w:rFonts w:ascii="Courier New" w:hAnsi="Courier New" w:hint="default"/>
      </w:rPr>
    </w:lvl>
    <w:lvl w:ilvl="5" w:tplc="3AA8B5DA">
      <w:start w:val="1"/>
      <w:numFmt w:val="bullet"/>
      <w:lvlText w:val=""/>
      <w:lvlJc w:val="left"/>
      <w:pPr>
        <w:ind w:left="4320" w:hanging="360"/>
      </w:pPr>
      <w:rPr>
        <w:rFonts w:ascii="Wingdings" w:hAnsi="Wingdings" w:hint="default"/>
      </w:rPr>
    </w:lvl>
    <w:lvl w:ilvl="6" w:tplc="EDC65C70">
      <w:start w:val="1"/>
      <w:numFmt w:val="bullet"/>
      <w:lvlText w:val=""/>
      <w:lvlJc w:val="left"/>
      <w:pPr>
        <w:ind w:left="5040" w:hanging="360"/>
      </w:pPr>
      <w:rPr>
        <w:rFonts w:ascii="Symbol" w:hAnsi="Symbol" w:hint="default"/>
      </w:rPr>
    </w:lvl>
    <w:lvl w:ilvl="7" w:tplc="A0F0950C">
      <w:start w:val="1"/>
      <w:numFmt w:val="bullet"/>
      <w:lvlText w:val="o"/>
      <w:lvlJc w:val="left"/>
      <w:pPr>
        <w:ind w:left="5760" w:hanging="360"/>
      </w:pPr>
      <w:rPr>
        <w:rFonts w:ascii="Courier New" w:hAnsi="Courier New" w:hint="default"/>
      </w:rPr>
    </w:lvl>
    <w:lvl w:ilvl="8" w:tplc="66961B7C">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2D5CD5"/>
    <w:rsid w:val="00025212"/>
    <w:rsid w:val="00262338"/>
    <w:rsid w:val="004E22C5"/>
    <w:rsid w:val="005156BE"/>
    <w:rsid w:val="005D5254"/>
    <w:rsid w:val="006D8340"/>
    <w:rsid w:val="007C788E"/>
    <w:rsid w:val="00BD0BD9"/>
    <w:rsid w:val="00C00EBB"/>
    <w:rsid w:val="00C873B5"/>
    <w:rsid w:val="00CA21EC"/>
    <w:rsid w:val="00CD1753"/>
    <w:rsid w:val="00D94DBF"/>
    <w:rsid w:val="00DB3931"/>
    <w:rsid w:val="00DF6A51"/>
    <w:rsid w:val="00E96720"/>
    <w:rsid w:val="00F2384E"/>
    <w:rsid w:val="00F3341F"/>
    <w:rsid w:val="00F93239"/>
    <w:rsid w:val="01110A79"/>
    <w:rsid w:val="0144EC10"/>
    <w:rsid w:val="020D43A9"/>
    <w:rsid w:val="03EA4474"/>
    <w:rsid w:val="05B04C4E"/>
    <w:rsid w:val="05F05A7D"/>
    <w:rsid w:val="07FD9153"/>
    <w:rsid w:val="08B5EC8A"/>
    <w:rsid w:val="08EB13BF"/>
    <w:rsid w:val="090F67BC"/>
    <w:rsid w:val="0A16ED42"/>
    <w:rsid w:val="0A94834F"/>
    <w:rsid w:val="0BE1BE45"/>
    <w:rsid w:val="0C5F1CF3"/>
    <w:rsid w:val="0DE9029B"/>
    <w:rsid w:val="0ED7CAB2"/>
    <w:rsid w:val="0F0DECEA"/>
    <w:rsid w:val="10055C0A"/>
    <w:rsid w:val="10B64293"/>
    <w:rsid w:val="11AD42FE"/>
    <w:rsid w:val="11AF2DF2"/>
    <w:rsid w:val="12418135"/>
    <w:rsid w:val="143D200C"/>
    <w:rsid w:val="14BCD4B3"/>
    <w:rsid w:val="14CF4D64"/>
    <w:rsid w:val="14F49031"/>
    <w:rsid w:val="15E5368E"/>
    <w:rsid w:val="164873F3"/>
    <w:rsid w:val="16A923EF"/>
    <w:rsid w:val="16F6B46A"/>
    <w:rsid w:val="1724DE3E"/>
    <w:rsid w:val="17EE36AC"/>
    <w:rsid w:val="1868BC03"/>
    <w:rsid w:val="18A4EBF4"/>
    <w:rsid w:val="1A8D6014"/>
    <w:rsid w:val="1B24940B"/>
    <w:rsid w:val="1C506037"/>
    <w:rsid w:val="1CA84A55"/>
    <w:rsid w:val="1CC2AEBF"/>
    <w:rsid w:val="1CCA8889"/>
    <w:rsid w:val="1D2E80DF"/>
    <w:rsid w:val="1E430C70"/>
    <w:rsid w:val="1EA8EEA8"/>
    <w:rsid w:val="1F0695D4"/>
    <w:rsid w:val="1F4B086B"/>
    <w:rsid w:val="2001E890"/>
    <w:rsid w:val="21A2BEB5"/>
    <w:rsid w:val="21DFDD53"/>
    <w:rsid w:val="2218DC6B"/>
    <w:rsid w:val="22D9B827"/>
    <w:rsid w:val="22F041EA"/>
    <w:rsid w:val="23BBB544"/>
    <w:rsid w:val="24FAE2DF"/>
    <w:rsid w:val="250A4EFB"/>
    <w:rsid w:val="25E6CE69"/>
    <w:rsid w:val="265520E8"/>
    <w:rsid w:val="265899BC"/>
    <w:rsid w:val="2696B340"/>
    <w:rsid w:val="2721D9AB"/>
    <w:rsid w:val="27E20F13"/>
    <w:rsid w:val="280ED955"/>
    <w:rsid w:val="287A7985"/>
    <w:rsid w:val="28DD5AE8"/>
    <w:rsid w:val="2A658C76"/>
    <w:rsid w:val="2B34D4B4"/>
    <w:rsid w:val="2B34E8F1"/>
    <w:rsid w:val="2B881122"/>
    <w:rsid w:val="2BCA5704"/>
    <w:rsid w:val="2C12C949"/>
    <w:rsid w:val="2C19B1BB"/>
    <w:rsid w:val="2E9FF66A"/>
    <w:rsid w:val="2EF2717D"/>
    <w:rsid w:val="2FA1CC64"/>
    <w:rsid w:val="3004EBD8"/>
    <w:rsid w:val="303BC6CB"/>
    <w:rsid w:val="311B08ED"/>
    <w:rsid w:val="31848B03"/>
    <w:rsid w:val="3206C1B9"/>
    <w:rsid w:val="32879220"/>
    <w:rsid w:val="32B1799A"/>
    <w:rsid w:val="3326BE3C"/>
    <w:rsid w:val="332D5CD5"/>
    <w:rsid w:val="34E62FF8"/>
    <w:rsid w:val="35CE1032"/>
    <w:rsid w:val="35E00B70"/>
    <w:rsid w:val="363BA394"/>
    <w:rsid w:val="36521C55"/>
    <w:rsid w:val="37316144"/>
    <w:rsid w:val="3753FED3"/>
    <w:rsid w:val="376C0BE4"/>
    <w:rsid w:val="3881EDCF"/>
    <w:rsid w:val="39276FE6"/>
    <w:rsid w:val="3A55F11B"/>
    <w:rsid w:val="3A778BBD"/>
    <w:rsid w:val="3B31184D"/>
    <w:rsid w:val="3B602F64"/>
    <w:rsid w:val="3CB0D9C6"/>
    <w:rsid w:val="3E0BE115"/>
    <w:rsid w:val="3EE6B90D"/>
    <w:rsid w:val="4263D4C8"/>
    <w:rsid w:val="43BAC8E8"/>
    <w:rsid w:val="43D34CAC"/>
    <w:rsid w:val="440545A6"/>
    <w:rsid w:val="446942AB"/>
    <w:rsid w:val="44C99AA5"/>
    <w:rsid w:val="46A2752A"/>
    <w:rsid w:val="46E7B0F8"/>
    <w:rsid w:val="4764EBBC"/>
    <w:rsid w:val="4790EFBD"/>
    <w:rsid w:val="49A89210"/>
    <w:rsid w:val="49CEC38F"/>
    <w:rsid w:val="4A074D7E"/>
    <w:rsid w:val="4A3795C1"/>
    <w:rsid w:val="4AFA70FF"/>
    <w:rsid w:val="4B923FB5"/>
    <w:rsid w:val="4BFD1DE1"/>
    <w:rsid w:val="4DCC2F89"/>
    <w:rsid w:val="4E7DF91C"/>
    <w:rsid w:val="4FAD5B80"/>
    <w:rsid w:val="5097E3F1"/>
    <w:rsid w:val="51532C5E"/>
    <w:rsid w:val="5183B7BB"/>
    <w:rsid w:val="5193EE74"/>
    <w:rsid w:val="52B44F20"/>
    <w:rsid w:val="53302B7B"/>
    <w:rsid w:val="53C15B8B"/>
    <w:rsid w:val="544D4C8E"/>
    <w:rsid w:val="54C3FA30"/>
    <w:rsid w:val="54C40EA0"/>
    <w:rsid w:val="54D41243"/>
    <w:rsid w:val="55056162"/>
    <w:rsid w:val="558855A2"/>
    <w:rsid w:val="558FE2EA"/>
    <w:rsid w:val="56773E58"/>
    <w:rsid w:val="57B6D9CE"/>
    <w:rsid w:val="57CCF138"/>
    <w:rsid w:val="59D7BE41"/>
    <w:rsid w:val="5BA6733B"/>
    <w:rsid w:val="5C3F3616"/>
    <w:rsid w:val="5C855B9C"/>
    <w:rsid w:val="5E222D63"/>
    <w:rsid w:val="5F50037B"/>
    <w:rsid w:val="5F502F19"/>
    <w:rsid w:val="6071E6A7"/>
    <w:rsid w:val="6107CE4B"/>
    <w:rsid w:val="614960A3"/>
    <w:rsid w:val="61A9DC8D"/>
    <w:rsid w:val="63A98769"/>
    <w:rsid w:val="63AA4779"/>
    <w:rsid w:val="64F8661E"/>
    <w:rsid w:val="65684EDE"/>
    <w:rsid w:val="65E42818"/>
    <w:rsid w:val="672DE206"/>
    <w:rsid w:val="6766096C"/>
    <w:rsid w:val="6947CCDB"/>
    <w:rsid w:val="694D36F4"/>
    <w:rsid w:val="69AFBF41"/>
    <w:rsid w:val="69E6F5E7"/>
    <w:rsid w:val="6AE685D5"/>
    <w:rsid w:val="6AEDE36A"/>
    <w:rsid w:val="6B0C8BE0"/>
    <w:rsid w:val="6CFD3578"/>
    <w:rsid w:val="6D841A50"/>
    <w:rsid w:val="6DB1AE0F"/>
    <w:rsid w:val="6E3F3D4D"/>
    <w:rsid w:val="6EBE48A6"/>
    <w:rsid w:val="6EE2FCF0"/>
    <w:rsid w:val="6F145090"/>
    <w:rsid w:val="6F4C29F0"/>
    <w:rsid w:val="6FD6D9ED"/>
    <w:rsid w:val="707635D1"/>
    <w:rsid w:val="707ECD51"/>
    <w:rsid w:val="71AF67D7"/>
    <w:rsid w:val="723A44B1"/>
    <w:rsid w:val="72DB3C05"/>
    <w:rsid w:val="739DCBBE"/>
    <w:rsid w:val="740EF799"/>
    <w:rsid w:val="74FB8787"/>
    <w:rsid w:val="750922C3"/>
    <w:rsid w:val="77C84442"/>
    <w:rsid w:val="77CF5D69"/>
    <w:rsid w:val="781EA95B"/>
    <w:rsid w:val="7B997D42"/>
    <w:rsid w:val="7BABB19A"/>
    <w:rsid w:val="7CA62A2E"/>
    <w:rsid w:val="7CB9061B"/>
    <w:rsid w:val="7D8A1EA3"/>
    <w:rsid w:val="7D94904C"/>
    <w:rsid w:val="7DADC0A3"/>
    <w:rsid w:val="7E79B018"/>
    <w:rsid w:val="7FA2FF28"/>
    <w:rsid w:val="7FD8091B"/>
    <w:rsid w:val="7FF36D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D5CD5"/>
  <w15:chartTrackingRefBased/>
  <w15:docId w15:val="{681EAB80-4D1D-42B7-8D39-889365449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F93239"/>
    <w:rPr>
      <w:sz w:val="16"/>
      <w:szCs w:val="16"/>
    </w:rPr>
  </w:style>
  <w:style w:type="paragraph" w:styleId="CommentText">
    <w:name w:val="annotation text"/>
    <w:basedOn w:val="Normal"/>
    <w:link w:val="CommentTextChar"/>
    <w:uiPriority w:val="99"/>
    <w:semiHidden/>
    <w:unhideWhenUsed/>
    <w:rsid w:val="00F93239"/>
    <w:pPr>
      <w:spacing w:line="240" w:lineRule="auto"/>
    </w:pPr>
    <w:rPr>
      <w:sz w:val="20"/>
      <w:szCs w:val="20"/>
    </w:rPr>
  </w:style>
  <w:style w:type="character" w:customStyle="1" w:styleId="CommentTextChar">
    <w:name w:val="Comment Text Char"/>
    <w:basedOn w:val="DefaultParagraphFont"/>
    <w:link w:val="CommentText"/>
    <w:uiPriority w:val="99"/>
    <w:semiHidden/>
    <w:rsid w:val="00F93239"/>
    <w:rPr>
      <w:sz w:val="20"/>
      <w:szCs w:val="20"/>
    </w:rPr>
  </w:style>
  <w:style w:type="paragraph" w:styleId="CommentSubject">
    <w:name w:val="annotation subject"/>
    <w:basedOn w:val="CommentText"/>
    <w:next w:val="CommentText"/>
    <w:link w:val="CommentSubjectChar"/>
    <w:uiPriority w:val="99"/>
    <w:semiHidden/>
    <w:unhideWhenUsed/>
    <w:rsid w:val="00F93239"/>
    <w:rPr>
      <w:b/>
      <w:bCs/>
    </w:rPr>
  </w:style>
  <w:style w:type="character" w:customStyle="1" w:styleId="CommentSubjectChar">
    <w:name w:val="Comment Subject Char"/>
    <w:basedOn w:val="CommentTextChar"/>
    <w:link w:val="CommentSubject"/>
    <w:uiPriority w:val="99"/>
    <w:semiHidden/>
    <w:rsid w:val="00F932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hc.org/clinical-matters/quality-center/initiativ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5B0FD5FB0B024DBEA4D93F1E62CA24" ma:contentTypeVersion="12" ma:contentTypeDescription="Create a new document." ma:contentTypeScope="" ma:versionID="dc893bdb6b0063ec002ab4c91fc79dfc">
  <xsd:schema xmlns:xsd="http://www.w3.org/2001/XMLSchema" xmlns:xs="http://www.w3.org/2001/XMLSchema" xmlns:p="http://schemas.microsoft.com/office/2006/metadata/properties" xmlns:ns2="2eed5dcd-9ad2-4c29-98ce-953cdf085681" xmlns:ns3="501a3200-905b-44c0-b593-10a3943bf798" targetNamespace="http://schemas.microsoft.com/office/2006/metadata/properties" ma:root="true" ma:fieldsID="c4c4008875444d74963853e16632f448" ns2:_="" ns3:_="">
    <xsd:import namespace="2eed5dcd-9ad2-4c29-98ce-953cdf085681"/>
    <xsd:import namespace="501a3200-905b-44c0-b593-10a3943bf7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d5dcd-9ad2-4c29-98ce-953cdf085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1a3200-905b-44c0-b593-10a3943bf7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65B6BD-EB67-479E-B02B-49456546CBAF}">
  <ds:schemaRefs>
    <ds:schemaRef ds:uri="http://schemas.microsoft.com/sharepoint/v3/contenttype/forms"/>
  </ds:schemaRefs>
</ds:datastoreItem>
</file>

<file path=customXml/itemProps2.xml><?xml version="1.0" encoding="utf-8"?>
<ds:datastoreItem xmlns:ds="http://schemas.openxmlformats.org/officeDocument/2006/customXml" ds:itemID="{3A3918D9-1A15-49F9-B4C2-EC683F7F8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A4DAEF-095B-451B-9BF1-1D376D17C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d5dcd-9ad2-4c29-98ce-953cdf085681"/>
    <ds:schemaRef ds:uri="501a3200-905b-44c0-b593-10a3943bf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Ertle</dc:creator>
  <cp:keywords/>
  <dc:description/>
  <cp:lastModifiedBy>Luke Ertle</cp:lastModifiedBy>
  <cp:revision>2</cp:revision>
  <dcterms:created xsi:type="dcterms:W3CDTF">2021-02-16T19:59:00Z</dcterms:created>
  <dcterms:modified xsi:type="dcterms:W3CDTF">2021-02-16T19:59:00Z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0x010100455B0FD5FB0B024DBEA4D93F1E62CA24</vt:lpwstr>
  </property>
</Properties>
</file>