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4CC4D" w14:textId="2A10229B" w:rsidR="00101598" w:rsidRPr="00101598" w:rsidRDefault="00F85404" w:rsidP="00101598">
      <w:pPr>
        <w:shd w:val="clear" w:color="auto" w:fill="FFFFFF"/>
        <w:jc w:val="center"/>
        <w:rPr>
          <w:b/>
          <w:bCs/>
          <w:color w:val="000000"/>
          <w:sz w:val="24"/>
          <w:szCs w:val="24"/>
        </w:rPr>
      </w:pPr>
      <w:r w:rsidRPr="00101598">
        <w:rPr>
          <w:b/>
          <w:bCs/>
          <w:color w:val="000000"/>
          <w:sz w:val="24"/>
          <w:szCs w:val="24"/>
        </w:rPr>
        <w:t xml:space="preserve">SCHC Dental </w:t>
      </w:r>
      <w:r w:rsidR="00EF376A" w:rsidRPr="00101598">
        <w:rPr>
          <w:b/>
          <w:bCs/>
          <w:color w:val="000000"/>
          <w:sz w:val="24"/>
          <w:szCs w:val="24"/>
        </w:rPr>
        <w:t xml:space="preserve">Emergency </w:t>
      </w:r>
      <w:r w:rsidRPr="00101598">
        <w:rPr>
          <w:b/>
          <w:bCs/>
          <w:color w:val="000000"/>
          <w:sz w:val="24"/>
          <w:szCs w:val="24"/>
        </w:rPr>
        <w:t>P</w:t>
      </w:r>
      <w:r w:rsidR="009445C9">
        <w:rPr>
          <w:b/>
          <w:bCs/>
          <w:color w:val="000000"/>
          <w:sz w:val="24"/>
          <w:szCs w:val="24"/>
        </w:rPr>
        <w:t>olicy</w:t>
      </w:r>
      <w:r w:rsidRPr="00101598">
        <w:rPr>
          <w:b/>
          <w:bCs/>
          <w:color w:val="000000"/>
          <w:sz w:val="24"/>
          <w:szCs w:val="24"/>
        </w:rPr>
        <w:t xml:space="preserve"> for COVID-19</w:t>
      </w:r>
    </w:p>
    <w:p w14:paraId="3511500A" w14:textId="4903528E" w:rsidR="00F85404" w:rsidRPr="00101598" w:rsidRDefault="00EF376A" w:rsidP="00101598">
      <w:pPr>
        <w:shd w:val="clear" w:color="auto" w:fill="FFFFFF"/>
        <w:jc w:val="center"/>
        <w:rPr>
          <w:b/>
          <w:bCs/>
          <w:color w:val="000000"/>
          <w:sz w:val="24"/>
          <w:szCs w:val="24"/>
        </w:rPr>
      </w:pPr>
      <w:r w:rsidRPr="00101598">
        <w:rPr>
          <w:b/>
          <w:bCs/>
          <w:color w:val="000000"/>
          <w:sz w:val="24"/>
          <w:szCs w:val="24"/>
        </w:rPr>
        <w:t xml:space="preserve">Updated </w:t>
      </w:r>
      <w:r w:rsidR="00B97E87">
        <w:rPr>
          <w:b/>
          <w:bCs/>
          <w:color w:val="000000"/>
          <w:sz w:val="24"/>
          <w:szCs w:val="24"/>
        </w:rPr>
        <w:t>5-</w:t>
      </w:r>
      <w:r w:rsidR="00C226BC">
        <w:rPr>
          <w:b/>
          <w:bCs/>
          <w:color w:val="000000"/>
          <w:sz w:val="24"/>
          <w:szCs w:val="24"/>
        </w:rPr>
        <w:t>6</w:t>
      </w:r>
      <w:r w:rsidR="00B97E87">
        <w:rPr>
          <w:b/>
          <w:bCs/>
          <w:color w:val="000000"/>
          <w:sz w:val="24"/>
          <w:szCs w:val="24"/>
        </w:rPr>
        <w:t>-2020</w:t>
      </w:r>
    </w:p>
    <w:p w14:paraId="325002D9" w14:textId="77777777" w:rsidR="00F85404" w:rsidRDefault="00F85404" w:rsidP="00F85404">
      <w:pPr>
        <w:shd w:val="clear" w:color="auto" w:fill="FFFFFF"/>
        <w:rPr>
          <w:color w:val="000000"/>
          <w:sz w:val="24"/>
          <w:szCs w:val="24"/>
        </w:rPr>
      </w:pPr>
    </w:p>
    <w:p w14:paraId="01EF1781" w14:textId="0AAFDC14" w:rsidR="00B97E87" w:rsidRDefault="00B97E87" w:rsidP="00EF376A">
      <w:pPr>
        <w:rPr>
          <w:color w:val="000000"/>
          <w:sz w:val="24"/>
          <w:szCs w:val="24"/>
        </w:rPr>
      </w:pPr>
      <w:r>
        <w:rPr>
          <w:color w:val="000000"/>
          <w:sz w:val="24"/>
          <w:szCs w:val="24"/>
        </w:rPr>
        <w:t xml:space="preserve">On </w:t>
      </w:r>
      <w:r w:rsidR="00F85404">
        <w:rPr>
          <w:color w:val="000000"/>
          <w:sz w:val="24"/>
          <w:szCs w:val="24"/>
        </w:rPr>
        <w:t>Monday, March 16th Shawnee Christian Healthcare Center Dental Office discontinu</w:t>
      </w:r>
      <w:r>
        <w:rPr>
          <w:color w:val="000000"/>
          <w:sz w:val="24"/>
          <w:szCs w:val="24"/>
        </w:rPr>
        <w:t>ed</w:t>
      </w:r>
      <w:r w:rsidR="00F85404">
        <w:rPr>
          <w:color w:val="000000"/>
          <w:sz w:val="24"/>
          <w:szCs w:val="24"/>
        </w:rPr>
        <w:t xml:space="preserve"> routine dental procedures.  Patients with pain and infection </w:t>
      </w:r>
      <w:r>
        <w:rPr>
          <w:color w:val="000000"/>
          <w:sz w:val="24"/>
          <w:szCs w:val="24"/>
        </w:rPr>
        <w:t xml:space="preserve">will continue to be prioritized pursuant to current </w:t>
      </w:r>
      <w:hyperlink r:id="rId7" w:history="1">
        <w:r w:rsidRPr="00E42468">
          <w:rPr>
            <w:rStyle w:val="Hyperlink"/>
            <w:sz w:val="24"/>
            <w:szCs w:val="24"/>
          </w:rPr>
          <w:t>CDC</w:t>
        </w:r>
      </w:hyperlink>
      <w:r>
        <w:rPr>
          <w:color w:val="000000"/>
          <w:sz w:val="24"/>
          <w:szCs w:val="24"/>
        </w:rPr>
        <w:t xml:space="preserve"> and </w:t>
      </w:r>
      <w:hyperlink r:id="rId8" w:history="1">
        <w:r w:rsidRPr="00F52767">
          <w:rPr>
            <w:rStyle w:val="Hyperlink"/>
            <w:sz w:val="24"/>
            <w:szCs w:val="24"/>
          </w:rPr>
          <w:t>OSHA</w:t>
        </w:r>
      </w:hyperlink>
      <w:r>
        <w:rPr>
          <w:color w:val="000000"/>
          <w:sz w:val="24"/>
          <w:szCs w:val="24"/>
        </w:rPr>
        <w:t xml:space="preserve"> recommendations</w:t>
      </w:r>
      <w:r w:rsidR="00F85404">
        <w:rPr>
          <w:color w:val="000000"/>
          <w:sz w:val="24"/>
          <w:szCs w:val="24"/>
        </w:rPr>
        <w:t xml:space="preserve">.  </w:t>
      </w:r>
      <w:r>
        <w:rPr>
          <w:color w:val="000000"/>
          <w:sz w:val="24"/>
          <w:szCs w:val="24"/>
        </w:rPr>
        <w:t xml:space="preserve">Personal Protective Equipment (PPE) is critically low and will be a necessary pre-requisite for resumption of non-emergent and non-urgent care.  </w:t>
      </w:r>
      <w:r w:rsidR="00D1608A" w:rsidRPr="00EF376A">
        <w:rPr>
          <w:color w:val="000000"/>
          <w:sz w:val="24"/>
          <w:szCs w:val="24"/>
        </w:rPr>
        <w:t>It is not possible to eliminate all risks. It is possible to employ precautions that mitigate risks and protect our staff and patients. Universal body substance precautions remain as the front line for reasonable risk reduction. However, when dealing with a contagious agent that is spread by droplet contact, we need to recognize the need to manage our generation of aerosols as a prudent additional measure. This protocol seeks to implement additional risk reduction while still maintaining a reasonable level of service for our patients and community. This protocol will be updated frequently as state and national public health information is available.</w:t>
      </w:r>
      <w:r w:rsidR="00D1608A">
        <w:rPr>
          <w:color w:val="000000"/>
          <w:sz w:val="24"/>
          <w:szCs w:val="24"/>
        </w:rPr>
        <w:t xml:space="preserve">  </w:t>
      </w:r>
      <w:r w:rsidR="00D1608A">
        <w:t xml:space="preserve"> </w:t>
      </w:r>
    </w:p>
    <w:p w14:paraId="33A6F0BD" w14:textId="266E4E44" w:rsidR="00F52767" w:rsidRDefault="00F52767" w:rsidP="00EF376A">
      <w:pPr>
        <w:rPr>
          <w:color w:val="000000"/>
          <w:sz w:val="24"/>
          <w:szCs w:val="24"/>
        </w:rPr>
      </w:pPr>
    </w:p>
    <w:p w14:paraId="4323DCDB" w14:textId="2C822D83" w:rsidR="00B97E87" w:rsidRDefault="00F52767" w:rsidP="00EF376A">
      <w:pPr>
        <w:rPr>
          <w:color w:val="000000"/>
          <w:sz w:val="24"/>
          <w:szCs w:val="24"/>
        </w:rPr>
      </w:pPr>
      <w:r>
        <w:rPr>
          <w:noProof/>
        </w:rPr>
        <w:drawing>
          <wp:inline distT="0" distB="0" distL="0" distR="0" wp14:anchorId="00A85919" wp14:editId="1EE8AC27">
            <wp:extent cx="5943600" cy="1937385"/>
            <wp:effectExtent l="0" t="0" r="0" b="5715"/>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a:stretch>
                      <a:fillRect/>
                    </a:stretch>
                  </pic:blipFill>
                  <pic:spPr>
                    <a:xfrm>
                      <a:off x="0" y="0"/>
                      <a:ext cx="5943600" cy="1937385"/>
                    </a:xfrm>
                    <a:prstGeom prst="rect">
                      <a:avLst/>
                    </a:prstGeom>
                  </pic:spPr>
                </pic:pic>
              </a:graphicData>
            </a:graphic>
          </wp:inline>
        </w:drawing>
      </w:r>
    </w:p>
    <w:p w14:paraId="1918B363" w14:textId="63A6AAAA" w:rsidR="000A5562" w:rsidRDefault="000A5562" w:rsidP="00EF376A">
      <w:pPr>
        <w:rPr>
          <w:color w:val="000000"/>
          <w:sz w:val="24"/>
          <w:szCs w:val="24"/>
        </w:rPr>
      </w:pPr>
    </w:p>
    <w:p w14:paraId="0BEE2376" w14:textId="6DF42519" w:rsidR="000A5562" w:rsidRDefault="000A5562" w:rsidP="00EF376A">
      <w:pPr>
        <w:rPr>
          <w:color w:val="000000"/>
          <w:sz w:val="24"/>
          <w:szCs w:val="24"/>
        </w:rPr>
      </w:pPr>
      <w:r w:rsidRPr="00C90D43">
        <w:rPr>
          <w:b/>
          <w:bCs/>
          <w:color w:val="000000"/>
          <w:sz w:val="28"/>
          <w:szCs w:val="28"/>
          <w:u w:val="single"/>
        </w:rPr>
        <w:t>Exposure Controls</w:t>
      </w:r>
    </w:p>
    <w:p w14:paraId="25022A56" w14:textId="324C19AF" w:rsidR="00B97E87" w:rsidRPr="00C90D43" w:rsidRDefault="000A5562" w:rsidP="00EF376A">
      <w:pPr>
        <w:rPr>
          <w:b/>
          <w:bCs/>
          <w:color w:val="000000"/>
          <w:sz w:val="28"/>
          <w:szCs w:val="28"/>
          <w:u w:val="single"/>
        </w:rPr>
      </w:pPr>
      <w:r w:rsidRPr="000A5562">
        <w:rPr>
          <w:noProof/>
        </w:rPr>
        <w:drawing>
          <wp:inline distT="0" distB="0" distL="0" distR="0" wp14:anchorId="5B98D4A6" wp14:editId="38843C67">
            <wp:extent cx="3456833" cy="23145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6833" cy="2314575"/>
                    </a:xfrm>
                    <a:prstGeom prst="rect">
                      <a:avLst/>
                    </a:prstGeom>
                  </pic:spPr>
                </pic:pic>
              </a:graphicData>
            </a:graphic>
          </wp:inline>
        </w:drawing>
      </w:r>
    </w:p>
    <w:p w14:paraId="7258FCA6" w14:textId="77777777" w:rsidR="00C525AC" w:rsidRDefault="00F52767" w:rsidP="00F52767">
      <w:pPr>
        <w:pStyle w:val="ListParagraph"/>
        <w:numPr>
          <w:ilvl w:val="0"/>
          <w:numId w:val="5"/>
        </w:numPr>
        <w:rPr>
          <w:color w:val="000000"/>
          <w:sz w:val="24"/>
          <w:szCs w:val="24"/>
        </w:rPr>
      </w:pPr>
      <w:r w:rsidRPr="000A5562">
        <w:rPr>
          <w:color w:val="FF0000"/>
          <w:sz w:val="24"/>
          <w:szCs w:val="24"/>
        </w:rPr>
        <w:lastRenderedPageBreak/>
        <w:t xml:space="preserve">Elimination </w:t>
      </w:r>
    </w:p>
    <w:p w14:paraId="2A80F4EF" w14:textId="25C7857E" w:rsidR="00F52767" w:rsidRPr="00F52767" w:rsidRDefault="00F52767" w:rsidP="00C525AC">
      <w:pPr>
        <w:pStyle w:val="ListParagraph"/>
        <w:ind w:left="1080"/>
        <w:rPr>
          <w:color w:val="000000"/>
          <w:sz w:val="24"/>
          <w:szCs w:val="24"/>
        </w:rPr>
      </w:pPr>
      <w:r>
        <w:rPr>
          <w:color w:val="000000"/>
          <w:sz w:val="24"/>
          <w:szCs w:val="24"/>
        </w:rPr>
        <w:t xml:space="preserve"> </w:t>
      </w:r>
      <w:r w:rsidR="00B97E87" w:rsidRPr="00F52767">
        <w:rPr>
          <w:color w:val="000000"/>
          <w:sz w:val="24"/>
          <w:szCs w:val="24"/>
        </w:rPr>
        <w:t xml:space="preserve">As </w:t>
      </w:r>
      <w:r w:rsidRPr="00F52767">
        <w:rPr>
          <w:color w:val="000000"/>
          <w:sz w:val="24"/>
          <w:szCs w:val="24"/>
        </w:rPr>
        <w:t>COVID-19 has displayed community transmission while asymptomatic, universal precautions must be implemented. OSHA states May 1</w:t>
      </w:r>
      <w:r w:rsidRPr="00F52767">
        <w:rPr>
          <w:color w:val="000000"/>
          <w:sz w:val="24"/>
          <w:szCs w:val="24"/>
          <w:vertAlign w:val="superscript"/>
        </w:rPr>
        <w:t>st</w:t>
      </w:r>
      <w:r w:rsidRPr="00F52767">
        <w:rPr>
          <w:color w:val="000000"/>
          <w:sz w:val="24"/>
          <w:szCs w:val="24"/>
        </w:rPr>
        <w:t>, 2020 “Unless emergency dental procedures absolutely cannot be delayed, OSHA further recommends that emergency dental procedures be performed on patients with suspected or confirmed COVID-19 only if appropriate precautions, including personal protective equipment (PPE), are available and used.”</w:t>
      </w:r>
    </w:p>
    <w:p w14:paraId="4488203F" w14:textId="77777777" w:rsidR="00F52767" w:rsidRDefault="00F52767" w:rsidP="00F52767">
      <w:pPr>
        <w:pStyle w:val="ListParagraph"/>
        <w:ind w:left="1080"/>
        <w:rPr>
          <w:color w:val="000000"/>
          <w:sz w:val="24"/>
          <w:szCs w:val="24"/>
        </w:rPr>
      </w:pPr>
    </w:p>
    <w:p w14:paraId="664CE600" w14:textId="77777777" w:rsidR="00E42468" w:rsidRPr="000A5562" w:rsidRDefault="00B97E87" w:rsidP="00E42468">
      <w:pPr>
        <w:pStyle w:val="ListParagraph"/>
        <w:numPr>
          <w:ilvl w:val="0"/>
          <w:numId w:val="5"/>
        </w:numPr>
        <w:rPr>
          <w:color w:val="FF0000"/>
          <w:sz w:val="24"/>
          <w:szCs w:val="24"/>
        </w:rPr>
      </w:pPr>
      <w:r w:rsidRPr="000A5562">
        <w:rPr>
          <w:color w:val="FF0000"/>
          <w:sz w:val="24"/>
          <w:szCs w:val="24"/>
        </w:rPr>
        <w:t>Engineering Controls</w:t>
      </w:r>
      <w:r w:rsidR="00F52767" w:rsidRPr="000A5562">
        <w:rPr>
          <w:color w:val="FF0000"/>
          <w:sz w:val="24"/>
          <w:szCs w:val="24"/>
        </w:rPr>
        <w:t xml:space="preserve"> </w:t>
      </w:r>
    </w:p>
    <w:p w14:paraId="46104F1C" w14:textId="77777777" w:rsidR="00E42468" w:rsidRDefault="00E42468" w:rsidP="00E42468">
      <w:pPr>
        <w:pStyle w:val="ListParagraph"/>
        <w:numPr>
          <w:ilvl w:val="0"/>
          <w:numId w:val="6"/>
        </w:numPr>
        <w:rPr>
          <w:color w:val="000000"/>
          <w:sz w:val="24"/>
          <w:szCs w:val="24"/>
        </w:rPr>
      </w:pPr>
      <w:r w:rsidRPr="00E42468">
        <w:rPr>
          <w:color w:val="000000"/>
          <w:sz w:val="24"/>
          <w:szCs w:val="24"/>
        </w:rPr>
        <w:t xml:space="preserve">The registration desk will maintain plexiglass barriers in both check-in and check-out areas.  </w:t>
      </w:r>
    </w:p>
    <w:p w14:paraId="58766EA4" w14:textId="1EF2D3F0" w:rsidR="00B97E87" w:rsidRDefault="00E42468" w:rsidP="00E42468">
      <w:pPr>
        <w:pStyle w:val="ListParagraph"/>
        <w:numPr>
          <w:ilvl w:val="0"/>
          <w:numId w:val="6"/>
        </w:numPr>
        <w:rPr>
          <w:color w:val="000000"/>
          <w:sz w:val="24"/>
          <w:szCs w:val="24"/>
        </w:rPr>
      </w:pPr>
      <w:r w:rsidRPr="00E42468">
        <w:rPr>
          <w:color w:val="000000"/>
          <w:sz w:val="24"/>
          <w:szCs w:val="24"/>
        </w:rPr>
        <w:t>Aerosol Generating Procedures (AGPs) will be avoided when possible.  When AGPs are necessary for an emergency patient</w:t>
      </w:r>
      <w:r>
        <w:rPr>
          <w:color w:val="000000"/>
          <w:sz w:val="24"/>
          <w:szCs w:val="24"/>
        </w:rPr>
        <w:t>,</w:t>
      </w:r>
      <w:r w:rsidRPr="00E42468">
        <w:rPr>
          <w:color w:val="000000"/>
          <w:sz w:val="24"/>
          <w:szCs w:val="24"/>
        </w:rPr>
        <w:t xml:space="preserve"> the designated operatory will be left una</w:t>
      </w:r>
      <w:r w:rsidR="00D82090">
        <w:rPr>
          <w:color w:val="000000"/>
          <w:sz w:val="24"/>
          <w:szCs w:val="24"/>
        </w:rPr>
        <w:t>vailable for patient treatment</w:t>
      </w:r>
      <w:r w:rsidRPr="00E42468">
        <w:rPr>
          <w:color w:val="000000"/>
          <w:sz w:val="24"/>
          <w:szCs w:val="24"/>
        </w:rPr>
        <w:t xml:space="preserve"> after patient dismissal</w:t>
      </w:r>
      <w:r>
        <w:rPr>
          <w:color w:val="000000"/>
          <w:sz w:val="24"/>
          <w:szCs w:val="24"/>
        </w:rPr>
        <w:t xml:space="preserve">.  </w:t>
      </w:r>
      <w:r w:rsidR="00D82090">
        <w:rPr>
          <w:color w:val="000000"/>
          <w:sz w:val="24"/>
          <w:szCs w:val="24"/>
        </w:rPr>
        <w:t xml:space="preserve">The room will be sanitized by either the treating dentist, hygienist, or assistant.  </w:t>
      </w:r>
      <w:r>
        <w:rPr>
          <w:color w:val="000000"/>
          <w:sz w:val="24"/>
          <w:szCs w:val="24"/>
        </w:rPr>
        <w:t>After s</w:t>
      </w:r>
      <w:r w:rsidRPr="00E42468">
        <w:rPr>
          <w:color w:val="000000"/>
          <w:sz w:val="24"/>
          <w:szCs w:val="24"/>
        </w:rPr>
        <w:t xml:space="preserve">anitation </w:t>
      </w:r>
      <w:r>
        <w:rPr>
          <w:color w:val="000000"/>
          <w:sz w:val="24"/>
          <w:szCs w:val="24"/>
        </w:rPr>
        <w:t xml:space="preserve">the operatory should be closed </w:t>
      </w:r>
      <w:r w:rsidRPr="00E42468">
        <w:rPr>
          <w:color w:val="000000"/>
          <w:sz w:val="24"/>
          <w:szCs w:val="24"/>
        </w:rPr>
        <w:t xml:space="preserve">for an additional 3 hours before repeated sanitation and seating the subsequent patient.  </w:t>
      </w:r>
    </w:p>
    <w:p w14:paraId="27C1549F" w14:textId="77777777" w:rsidR="00E42468" w:rsidRPr="00E42468" w:rsidRDefault="00E42468" w:rsidP="00E42468">
      <w:pPr>
        <w:pStyle w:val="ListParagraph"/>
        <w:numPr>
          <w:ilvl w:val="0"/>
          <w:numId w:val="6"/>
        </w:numPr>
        <w:rPr>
          <w:color w:val="000000"/>
          <w:sz w:val="24"/>
          <w:szCs w:val="24"/>
        </w:rPr>
      </w:pPr>
      <w:r w:rsidRPr="00E42468">
        <w:rPr>
          <w:color w:val="000000"/>
          <w:sz w:val="24"/>
          <w:szCs w:val="24"/>
        </w:rPr>
        <w:t>All handpieces (i.e., high- and slow-speed motors, nose cones, contra-angles, motor-to-angle adapters and prophylaxis angles), unless disposable, are heat sterilized between patients.</w:t>
      </w:r>
    </w:p>
    <w:p w14:paraId="6ADCCDDC" w14:textId="3AADD253" w:rsidR="00E42468" w:rsidRDefault="00E42468" w:rsidP="002D2BE5">
      <w:pPr>
        <w:pStyle w:val="ListParagraph"/>
        <w:numPr>
          <w:ilvl w:val="0"/>
          <w:numId w:val="6"/>
        </w:numPr>
        <w:rPr>
          <w:color w:val="000000"/>
          <w:sz w:val="24"/>
          <w:szCs w:val="24"/>
        </w:rPr>
      </w:pPr>
      <w:r w:rsidRPr="002D2BE5">
        <w:rPr>
          <w:color w:val="000000"/>
          <w:sz w:val="24"/>
          <w:szCs w:val="24"/>
        </w:rPr>
        <w:t xml:space="preserve">Cleaning, sterilization and maintenance procedures described by the handpiece manufacturer are followed to ensure proper sterilization and maximum longevity for the handpiece.  Before removing handpiece from hose the lines are flushed for 20-30 seconds.  Handpiece (with the bur removed) is scrubbed thoroughly under running water, rinsed thoroughly, and dried.  </w:t>
      </w:r>
      <w:r w:rsidR="002D2BE5">
        <w:rPr>
          <w:color w:val="000000"/>
          <w:sz w:val="24"/>
          <w:szCs w:val="24"/>
        </w:rPr>
        <w:t xml:space="preserve">Cavi-wipes are never to be used on handpieces.  </w:t>
      </w:r>
      <w:r w:rsidRPr="002D2BE5">
        <w:rPr>
          <w:color w:val="000000"/>
          <w:sz w:val="24"/>
          <w:szCs w:val="24"/>
        </w:rPr>
        <w:t xml:space="preserve">Handpiece requiring pre-sterilization lubrication is lubricated using </w:t>
      </w:r>
      <w:proofErr w:type="spellStart"/>
      <w:r w:rsidRPr="002D2BE5">
        <w:rPr>
          <w:color w:val="000000"/>
          <w:sz w:val="24"/>
          <w:szCs w:val="24"/>
        </w:rPr>
        <w:t>QuattroCare</w:t>
      </w:r>
      <w:proofErr w:type="spellEnd"/>
      <w:r w:rsidR="002D2BE5" w:rsidRPr="002D2BE5">
        <w:rPr>
          <w:color w:val="000000"/>
          <w:sz w:val="24"/>
          <w:szCs w:val="24"/>
        </w:rPr>
        <w:t xml:space="preserve">.  </w:t>
      </w:r>
      <w:r w:rsidRPr="002D2BE5">
        <w:rPr>
          <w:color w:val="000000"/>
          <w:sz w:val="24"/>
          <w:szCs w:val="24"/>
        </w:rPr>
        <w:t>Handpieces are packaged and</w:t>
      </w:r>
      <w:r w:rsidR="008C3936">
        <w:rPr>
          <w:color w:val="000000"/>
          <w:sz w:val="24"/>
          <w:szCs w:val="24"/>
        </w:rPr>
        <w:t xml:space="preserve"> s</w:t>
      </w:r>
      <w:r w:rsidRPr="002D2BE5">
        <w:rPr>
          <w:color w:val="000000"/>
          <w:sz w:val="24"/>
          <w:szCs w:val="24"/>
        </w:rPr>
        <w:t>terilized in a steam autoclave.</w:t>
      </w:r>
    </w:p>
    <w:p w14:paraId="7302F3B8" w14:textId="5AE17041" w:rsidR="00C525AC" w:rsidRDefault="00CC61C7" w:rsidP="00C525AC">
      <w:pPr>
        <w:pStyle w:val="ListParagraph"/>
        <w:numPr>
          <w:ilvl w:val="0"/>
          <w:numId w:val="6"/>
        </w:numPr>
        <w:rPr>
          <w:color w:val="000000"/>
          <w:sz w:val="24"/>
          <w:szCs w:val="24"/>
        </w:rPr>
      </w:pPr>
      <w:r>
        <w:rPr>
          <w:color w:val="000000"/>
          <w:sz w:val="24"/>
          <w:szCs w:val="24"/>
        </w:rPr>
        <w:t xml:space="preserve">HEPA filtration systems and chairside </w:t>
      </w:r>
      <w:proofErr w:type="gramStart"/>
      <w:r>
        <w:rPr>
          <w:color w:val="000000"/>
          <w:sz w:val="24"/>
          <w:szCs w:val="24"/>
        </w:rPr>
        <w:t>High Volume</w:t>
      </w:r>
      <w:proofErr w:type="gramEnd"/>
      <w:r>
        <w:rPr>
          <w:color w:val="000000"/>
          <w:sz w:val="24"/>
          <w:szCs w:val="24"/>
        </w:rPr>
        <w:t xml:space="preserve"> Evacuation (HVE) with four handed dentistry will be used for all AGPs  </w:t>
      </w:r>
    </w:p>
    <w:p w14:paraId="159C4283" w14:textId="17A5E5EB" w:rsidR="00C525AC" w:rsidRDefault="00C525AC" w:rsidP="00C525AC">
      <w:pPr>
        <w:pStyle w:val="ListParagraph"/>
        <w:numPr>
          <w:ilvl w:val="0"/>
          <w:numId w:val="6"/>
        </w:numPr>
        <w:rPr>
          <w:color w:val="000000"/>
          <w:sz w:val="24"/>
          <w:szCs w:val="24"/>
        </w:rPr>
      </w:pPr>
      <w:r>
        <w:rPr>
          <w:color w:val="000000"/>
          <w:sz w:val="24"/>
          <w:szCs w:val="24"/>
        </w:rPr>
        <w:t xml:space="preserve">Hand sanitizer will be provided in lobby </w:t>
      </w:r>
    </w:p>
    <w:p w14:paraId="52722A75" w14:textId="01676A36" w:rsidR="00C525AC" w:rsidRDefault="00C525AC" w:rsidP="00C525AC">
      <w:pPr>
        <w:pStyle w:val="ListParagraph"/>
        <w:numPr>
          <w:ilvl w:val="0"/>
          <w:numId w:val="6"/>
        </w:numPr>
        <w:rPr>
          <w:color w:val="000000"/>
          <w:sz w:val="24"/>
          <w:szCs w:val="24"/>
        </w:rPr>
      </w:pPr>
      <w:r>
        <w:rPr>
          <w:color w:val="000000"/>
          <w:sz w:val="24"/>
          <w:szCs w:val="24"/>
        </w:rPr>
        <w:t xml:space="preserve">When possible, directional airflow (e.g. fans) will ensure that air flows through staff areas before patient treatment areas </w:t>
      </w:r>
    </w:p>
    <w:p w14:paraId="7762472C" w14:textId="3686A4FC" w:rsidR="00C525AC" w:rsidRPr="00C525AC" w:rsidRDefault="00C525AC" w:rsidP="00C525AC">
      <w:pPr>
        <w:pStyle w:val="ListParagraph"/>
        <w:numPr>
          <w:ilvl w:val="0"/>
          <w:numId w:val="6"/>
        </w:numPr>
        <w:rPr>
          <w:color w:val="000000"/>
          <w:sz w:val="24"/>
          <w:szCs w:val="24"/>
        </w:rPr>
      </w:pPr>
      <w:r>
        <w:rPr>
          <w:color w:val="000000"/>
          <w:sz w:val="24"/>
          <w:szCs w:val="24"/>
        </w:rPr>
        <w:t>All items with high touch frequency shall be removed from waiting room</w:t>
      </w:r>
    </w:p>
    <w:p w14:paraId="2AB45238" w14:textId="77777777" w:rsidR="00E42468" w:rsidRPr="00E42468" w:rsidRDefault="00E42468" w:rsidP="00E42468">
      <w:pPr>
        <w:pStyle w:val="ListParagraph"/>
        <w:rPr>
          <w:color w:val="000000"/>
          <w:sz w:val="24"/>
          <w:szCs w:val="24"/>
        </w:rPr>
      </w:pPr>
    </w:p>
    <w:p w14:paraId="093353F0" w14:textId="6D098820" w:rsidR="002D2BE5" w:rsidRDefault="00B97E87" w:rsidP="002D2BE5">
      <w:pPr>
        <w:pStyle w:val="ListParagraph"/>
        <w:numPr>
          <w:ilvl w:val="0"/>
          <w:numId w:val="5"/>
        </w:numPr>
        <w:rPr>
          <w:color w:val="000000"/>
          <w:sz w:val="24"/>
          <w:szCs w:val="24"/>
        </w:rPr>
      </w:pPr>
      <w:bookmarkStart w:id="0" w:name="_Hlk39743812"/>
      <w:r w:rsidRPr="000A5562">
        <w:rPr>
          <w:color w:val="FF0000"/>
          <w:sz w:val="24"/>
          <w:szCs w:val="24"/>
        </w:rPr>
        <w:t>Administrative Controls</w:t>
      </w:r>
      <w:r w:rsidR="000A5562">
        <w:rPr>
          <w:color w:val="FF0000"/>
          <w:sz w:val="24"/>
          <w:szCs w:val="24"/>
        </w:rPr>
        <w:t>/Workflow Suggestions</w:t>
      </w:r>
      <w:r w:rsidR="002D2BE5" w:rsidRPr="000A5562">
        <w:rPr>
          <w:color w:val="FF0000"/>
          <w:sz w:val="24"/>
          <w:szCs w:val="24"/>
        </w:rPr>
        <w:t xml:space="preserve"> </w:t>
      </w:r>
      <w:r w:rsidR="002D2BE5">
        <w:rPr>
          <w:color w:val="000000"/>
          <w:sz w:val="24"/>
          <w:szCs w:val="24"/>
        </w:rPr>
        <w:t xml:space="preserve">– Phone triage and </w:t>
      </w:r>
      <w:proofErr w:type="spellStart"/>
      <w:r w:rsidR="002D2BE5">
        <w:rPr>
          <w:color w:val="000000"/>
          <w:sz w:val="24"/>
          <w:szCs w:val="24"/>
        </w:rPr>
        <w:t>teledentistry</w:t>
      </w:r>
      <w:proofErr w:type="spellEnd"/>
      <w:r w:rsidR="002D2BE5">
        <w:rPr>
          <w:color w:val="000000"/>
          <w:sz w:val="24"/>
          <w:szCs w:val="24"/>
        </w:rPr>
        <w:t xml:space="preserve"> screenings should be used when possible.  All patients appointing </w:t>
      </w:r>
      <w:r w:rsidR="001A0B27">
        <w:rPr>
          <w:color w:val="000000"/>
          <w:sz w:val="24"/>
          <w:szCs w:val="24"/>
        </w:rPr>
        <w:t xml:space="preserve">and entering </w:t>
      </w:r>
      <w:r w:rsidR="002D2BE5">
        <w:rPr>
          <w:color w:val="000000"/>
          <w:sz w:val="24"/>
          <w:szCs w:val="24"/>
        </w:rPr>
        <w:t>should be asked if they have had the following symptoms:</w:t>
      </w:r>
    </w:p>
    <w:p w14:paraId="58B6DAA3" w14:textId="77777777" w:rsidR="002D2BE5" w:rsidRDefault="002D2BE5" w:rsidP="002D2BE5">
      <w:pPr>
        <w:pStyle w:val="ListParagraph"/>
        <w:ind w:left="1080"/>
        <w:rPr>
          <w:color w:val="000000"/>
          <w:sz w:val="24"/>
          <w:szCs w:val="24"/>
        </w:rPr>
      </w:pPr>
    </w:p>
    <w:p w14:paraId="4D03B994" w14:textId="77777777" w:rsidR="002D2BE5" w:rsidRDefault="002D2BE5" w:rsidP="002D2BE5">
      <w:pPr>
        <w:pStyle w:val="ListParagraph"/>
        <w:numPr>
          <w:ilvl w:val="0"/>
          <w:numId w:val="7"/>
        </w:numPr>
        <w:rPr>
          <w:color w:val="000000"/>
          <w:sz w:val="24"/>
          <w:szCs w:val="24"/>
        </w:rPr>
      </w:pPr>
      <w:r>
        <w:rPr>
          <w:color w:val="000000"/>
          <w:sz w:val="24"/>
          <w:szCs w:val="24"/>
        </w:rPr>
        <w:t>Fever</w:t>
      </w:r>
    </w:p>
    <w:p w14:paraId="5E44D215" w14:textId="77777777" w:rsidR="002D2BE5" w:rsidRDefault="002D2BE5" w:rsidP="002D2BE5">
      <w:pPr>
        <w:pStyle w:val="ListParagraph"/>
        <w:numPr>
          <w:ilvl w:val="0"/>
          <w:numId w:val="7"/>
        </w:numPr>
        <w:rPr>
          <w:color w:val="000000"/>
          <w:sz w:val="24"/>
          <w:szCs w:val="24"/>
        </w:rPr>
      </w:pPr>
      <w:r>
        <w:rPr>
          <w:color w:val="000000"/>
          <w:sz w:val="24"/>
          <w:szCs w:val="24"/>
        </w:rPr>
        <w:t>Cough</w:t>
      </w:r>
    </w:p>
    <w:p w14:paraId="31C4EF8F" w14:textId="3F44B9BB" w:rsidR="002D2BE5" w:rsidRDefault="002D2BE5" w:rsidP="002D2BE5">
      <w:pPr>
        <w:pStyle w:val="ListParagraph"/>
        <w:numPr>
          <w:ilvl w:val="0"/>
          <w:numId w:val="7"/>
        </w:numPr>
        <w:rPr>
          <w:color w:val="000000"/>
          <w:sz w:val="24"/>
          <w:szCs w:val="24"/>
        </w:rPr>
      </w:pPr>
      <w:r>
        <w:rPr>
          <w:color w:val="000000"/>
          <w:sz w:val="24"/>
          <w:szCs w:val="24"/>
        </w:rPr>
        <w:t>Difficulty holding breath</w:t>
      </w:r>
      <w:r w:rsidR="00D1608A">
        <w:rPr>
          <w:color w:val="000000"/>
          <w:sz w:val="24"/>
          <w:szCs w:val="24"/>
        </w:rPr>
        <w:t>, shortness of breath</w:t>
      </w:r>
    </w:p>
    <w:p w14:paraId="5F3CE81C" w14:textId="77777777" w:rsidR="002D2BE5" w:rsidRDefault="002D2BE5" w:rsidP="002D2BE5">
      <w:pPr>
        <w:pStyle w:val="ListParagraph"/>
        <w:numPr>
          <w:ilvl w:val="0"/>
          <w:numId w:val="7"/>
        </w:numPr>
        <w:rPr>
          <w:color w:val="000000"/>
          <w:sz w:val="24"/>
          <w:szCs w:val="24"/>
        </w:rPr>
      </w:pPr>
      <w:r>
        <w:rPr>
          <w:color w:val="000000"/>
          <w:sz w:val="24"/>
          <w:szCs w:val="24"/>
        </w:rPr>
        <w:t>Lack of Taste/Smell</w:t>
      </w:r>
    </w:p>
    <w:p w14:paraId="43EA42BE" w14:textId="06CCEC92" w:rsidR="002D2BE5" w:rsidRDefault="002D2BE5" w:rsidP="002D2BE5">
      <w:pPr>
        <w:pStyle w:val="ListParagraph"/>
        <w:numPr>
          <w:ilvl w:val="0"/>
          <w:numId w:val="7"/>
        </w:numPr>
        <w:rPr>
          <w:color w:val="000000"/>
          <w:sz w:val="24"/>
          <w:szCs w:val="24"/>
        </w:rPr>
      </w:pPr>
      <w:r>
        <w:rPr>
          <w:color w:val="000000"/>
          <w:sz w:val="24"/>
          <w:szCs w:val="24"/>
        </w:rPr>
        <w:t>Muscle Aches and/or headache</w:t>
      </w:r>
    </w:p>
    <w:p w14:paraId="7E9C4413" w14:textId="79EE8FD4" w:rsidR="002D2BE5" w:rsidRDefault="002D2BE5" w:rsidP="002D2BE5">
      <w:pPr>
        <w:pStyle w:val="ListParagraph"/>
        <w:numPr>
          <w:ilvl w:val="0"/>
          <w:numId w:val="7"/>
        </w:numPr>
        <w:rPr>
          <w:color w:val="000000"/>
          <w:sz w:val="24"/>
          <w:szCs w:val="24"/>
        </w:rPr>
      </w:pPr>
      <w:r>
        <w:rPr>
          <w:color w:val="000000"/>
          <w:sz w:val="24"/>
          <w:szCs w:val="24"/>
        </w:rPr>
        <w:t xml:space="preserve">Known exposure to person with COVID-19 </w:t>
      </w:r>
    </w:p>
    <w:p w14:paraId="5E1FD8CC" w14:textId="7A8CA3E8" w:rsidR="002D2BE5" w:rsidRDefault="002D2BE5" w:rsidP="00F37AB4">
      <w:pPr>
        <w:ind w:left="720"/>
        <w:rPr>
          <w:color w:val="000000"/>
          <w:sz w:val="24"/>
          <w:szCs w:val="24"/>
        </w:rPr>
      </w:pPr>
      <w:r>
        <w:rPr>
          <w:color w:val="000000"/>
          <w:sz w:val="24"/>
          <w:szCs w:val="24"/>
        </w:rPr>
        <w:lastRenderedPageBreak/>
        <w:t>Patients reporting yes to any of the above questions should be transferred</w:t>
      </w:r>
      <w:r w:rsidR="001A0B27">
        <w:rPr>
          <w:color w:val="000000"/>
          <w:sz w:val="24"/>
          <w:szCs w:val="24"/>
        </w:rPr>
        <w:t xml:space="preserve"> (phone) or escorted (in-person)</w:t>
      </w:r>
      <w:r>
        <w:rPr>
          <w:color w:val="000000"/>
          <w:sz w:val="24"/>
          <w:szCs w:val="24"/>
        </w:rPr>
        <w:t xml:space="preserve"> to medical for testing/evaluation before dental treatment</w:t>
      </w:r>
      <w:r w:rsidR="00A25A73">
        <w:rPr>
          <w:color w:val="000000"/>
          <w:sz w:val="24"/>
          <w:szCs w:val="24"/>
        </w:rPr>
        <w:t>.</w:t>
      </w:r>
      <w:r>
        <w:rPr>
          <w:color w:val="000000"/>
          <w:sz w:val="24"/>
          <w:szCs w:val="24"/>
        </w:rPr>
        <w:t xml:space="preserve"> </w:t>
      </w:r>
    </w:p>
    <w:p w14:paraId="4298ED49" w14:textId="77777777" w:rsidR="00C525AC" w:rsidRDefault="00C525AC" w:rsidP="00F37AB4">
      <w:pPr>
        <w:ind w:left="720"/>
        <w:rPr>
          <w:color w:val="000000"/>
          <w:sz w:val="24"/>
          <w:szCs w:val="24"/>
        </w:rPr>
      </w:pPr>
    </w:p>
    <w:p w14:paraId="10305051" w14:textId="428FB8BC" w:rsidR="00C525AC" w:rsidRDefault="00C525AC" w:rsidP="00F37AB4">
      <w:pPr>
        <w:ind w:left="720"/>
        <w:rPr>
          <w:color w:val="000000"/>
          <w:sz w:val="24"/>
          <w:szCs w:val="24"/>
        </w:rPr>
      </w:pPr>
      <w:r>
        <w:rPr>
          <w:color w:val="000000"/>
          <w:sz w:val="24"/>
          <w:szCs w:val="24"/>
        </w:rPr>
        <w:t xml:space="preserve">Request patients </w:t>
      </w:r>
    </w:p>
    <w:p w14:paraId="7E8F748C" w14:textId="4925002A" w:rsidR="00C525AC" w:rsidRDefault="00C525AC" w:rsidP="00F37AB4">
      <w:pPr>
        <w:pStyle w:val="ListParagraph"/>
        <w:numPr>
          <w:ilvl w:val="0"/>
          <w:numId w:val="15"/>
        </w:numPr>
        <w:tabs>
          <w:tab w:val="left" w:pos="1440"/>
        </w:tabs>
        <w:ind w:left="2250"/>
        <w:rPr>
          <w:color w:val="000000"/>
          <w:sz w:val="24"/>
          <w:szCs w:val="24"/>
        </w:rPr>
      </w:pPr>
      <w:r>
        <w:rPr>
          <w:color w:val="000000"/>
          <w:sz w:val="24"/>
          <w:szCs w:val="24"/>
        </w:rPr>
        <w:t>Wear mask to clinic</w:t>
      </w:r>
    </w:p>
    <w:p w14:paraId="2B841BBB" w14:textId="09A4C811" w:rsidR="00C525AC" w:rsidRDefault="00C525AC" w:rsidP="00F37AB4">
      <w:pPr>
        <w:pStyle w:val="ListParagraph"/>
        <w:numPr>
          <w:ilvl w:val="0"/>
          <w:numId w:val="15"/>
        </w:numPr>
        <w:tabs>
          <w:tab w:val="left" w:pos="1440"/>
        </w:tabs>
        <w:ind w:left="2250"/>
        <w:rPr>
          <w:color w:val="000000"/>
          <w:sz w:val="24"/>
          <w:szCs w:val="24"/>
        </w:rPr>
      </w:pPr>
      <w:r>
        <w:rPr>
          <w:color w:val="000000"/>
          <w:sz w:val="24"/>
          <w:szCs w:val="24"/>
        </w:rPr>
        <w:t>Leave visitors at home</w:t>
      </w:r>
    </w:p>
    <w:p w14:paraId="119BEE19" w14:textId="23B3F708" w:rsidR="00C525AC" w:rsidRDefault="00C525AC" w:rsidP="00F37AB4">
      <w:pPr>
        <w:pStyle w:val="ListParagraph"/>
        <w:numPr>
          <w:ilvl w:val="0"/>
          <w:numId w:val="15"/>
        </w:numPr>
        <w:tabs>
          <w:tab w:val="left" w:pos="1440"/>
        </w:tabs>
        <w:ind w:left="2250"/>
        <w:rPr>
          <w:color w:val="000000"/>
          <w:sz w:val="24"/>
          <w:szCs w:val="24"/>
        </w:rPr>
      </w:pPr>
      <w:r>
        <w:rPr>
          <w:color w:val="000000"/>
          <w:sz w:val="24"/>
          <w:szCs w:val="24"/>
        </w:rPr>
        <w:t xml:space="preserve">Call upon arrival, when possible </w:t>
      </w:r>
    </w:p>
    <w:p w14:paraId="4A18ACC5" w14:textId="6F96824A" w:rsidR="00C525AC" w:rsidRDefault="00C525AC" w:rsidP="00F37AB4">
      <w:pPr>
        <w:ind w:left="720"/>
        <w:rPr>
          <w:color w:val="000000"/>
          <w:sz w:val="24"/>
          <w:szCs w:val="24"/>
        </w:rPr>
      </w:pPr>
    </w:p>
    <w:p w14:paraId="3FED6454" w14:textId="77777777" w:rsidR="00C525AC" w:rsidRPr="00C525AC" w:rsidRDefault="00C525AC" w:rsidP="00F37AB4">
      <w:pPr>
        <w:spacing w:before="100" w:beforeAutospacing="1" w:after="100" w:afterAutospacing="1" w:line="276" w:lineRule="auto"/>
        <w:ind w:left="720"/>
        <w:contextualSpacing/>
        <w:rPr>
          <w:rFonts w:asciiTheme="minorHAnsi" w:eastAsia="Times New Roman" w:hAnsiTheme="minorHAnsi" w:cstheme="minorHAnsi"/>
          <w:sz w:val="24"/>
          <w:szCs w:val="24"/>
        </w:rPr>
      </w:pPr>
      <w:r w:rsidRPr="00C525AC">
        <w:rPr>
          <w:rFonts w:asciiTheme="minorHAnsi" w:eastAsia="Times New Roman" w:hAnsiTheme="minorHAnsi" w:cstheme="minorHAnsi"/>
          <w:sz w:val="24"/>
          <w:szCs w:val="24"/>
        </w:rPr>
        <w:t>Patients with compromised immune systems and/or present with chronic disease (ASA 2 and above), patients aged 65 and older w/ chronic systemic conditions should be given first appointment of the day ONLY reserved for emergent/urgent care</w:t>
      </w:r>
    </w:p>
    <w:bookmarkEnd w:id="0"/>
    <w:p w14:paraId="7C1154C1" w14:textId="77777777" w:rsidR="00C525AC" w:rsidRPr="00C525AC" w:rsidRDefault="00C525AC" w:rsidP="00F37AB4">
      <w:pPr>
        <w:ind w:left="720"/>
        <w:rPr>
          <w:color w:val="000000"/>
          <w:sz w:val="24"/>
          <w:szCs w:val="24"/>
        </w:rPr>
      </w:pPr>
    </w:p>
    <w:p w14:paraId="4AE2E603" w14:textId="3235B2AE" w:rsidR="00C525AC" w:rsidRDefault="00C525AC" w:rsidP="00F37AB4">
      <w:pPr>
        <w:ind w:left="720"/>
        <w:rPr>
          <w:color w:val="000000"/>
          <w:sz w:val="24"/>
          <w:szCs w:val="24"/>
        </w:rPr>
      </w:pPr>
      <w:r>
        <w:rPr>
          <w:color w:val="000000"/>
          <w:sz w:val="24"/>
          <w:szCs w:val="24"/>
        </w:rPr>
        <w:t xml:space="preserve">Aerosol Generating Procedures (AGPs) include handpieces, ultrasonic scalers, and air-water syringes.  Prioritize minimally invasive/atraumatic restorative techniques (hand instruments only).  </w:t>
      </w:r>
    </w:p>
    <w:p w14:paraId="42D9345C" w14:textId="77777777" w:rsidR="00C525AC" w:rsidRDefault="00C525AC" w:rsidP="00F37AB4">
      <w:pPr>
        <w:pStyle w:val="ListParagraph"/>
        <w:rPr>
          <w:color w:val="000000"/>
          <w:sz w:val="24"/>
          <w:szCs w:val="24"/>
        </w:rPr>
      </w:pPr>
    </w:p>
    <w:p w14:paraId="359462EE" w14:textId="05A916B8" w:rsidR="002D2BE5" w:rsidRPr="00D1608A" w:rsidRDefault="002D2BE5" w:rsidP="00F37AB4">
      <w:pPr>
        <w:pStyle w:val="ListParagraph"/>
        <w:rPr>
          <w:color w:val="000000"/>
          <w:sz w:val="24"/>
          <w:szCs w:val="24"/>
        </w:rPr>
      </w:pPr>
      <w:r w:rsidRPr="00D1608A">
        <w:rPr>
          <w:color w:val="000000"/>
          <w:sz w:val="24"/>
          <w:szCs w:val="24"/>
        </w:rPr>
        <w:t>When AGPs cannot be avoided, appropriate precautions should be followed.  Minimize the number of staff and family present</w:t>
      </w:r>
      <w:r w:rsidR="00CC61C7" w:rsidRPr="00D1608A">
        <w:rPr>
          <w:color w:val="000000"/>
          <w:sz w:val="24"/>
          <w:szCs w:val="24"/>
        </w:rPr>
        <w:t xml:space="preserve"> in the operatory during procedure.  </w:t>
      </w:r>
    </w:p>
    <w:p w14:paraId="4474DB31" w14:textId="557DE755" w:rsidR="00CC61C7" w:rsidRDefault="002D2BE5" w:rsidP="00F37AB4">
      <w:pPr>
        <w:ind w:left="720"/>
        <w:rPr>
          <w:color w:val="000000"/>
          <w:sz w:val="24"/>
          <w:szCs w:val="24"/>
        </w:rPr>
      </w:pPr>
      <w:r w:rsidRPr="002D2BE5">
        <w:rPr>
          <w:color w:val="000000"/>
          <w:sz w:val="24"/>
          <w:szCs w:val="24"/>
        </w:rPr>
        <w:t xml:space="preserve"> </w:t>
      </w:r>
    </w:p>
    <w:p w14:paraId="5A207EA5" w14:textId="7A5BA5F8" w:rsidR="00A513B9" w:rsidRDefault="00A513B9" w:rsidP="00F37AB4">
      <w:pPr>
        <w:ind w:left="720"/>
        <w:rPr>
          <w:color w:val="000000"/>
          <w:sz w:val="24"/>
          <w:szCs w:val="24"/>
        </w:rPr>
      </w:pPr>
      <w:r>
        <w:rPr>
          <w:color w:val="000000"/>
          <w:sz w:val="24"/>
          <w:szCs w:val="24"/>
        </w:rPr>
        <w:t xml:space="preserve">Ultrasonic bath for contaminated instruments must always be covered while in use. </w:t>
      </w:r>
    </w:p>
    <w:p w14:paraId="28FB0F89" w14:textId="77777777" w:rsidR="00A513B9" w:rsidRDefault="00A513B9" w:rsidP="00F37AB4">
      <w:pPr>
        <w:ind w:left="720"/>
        <w:rPr>
          <w:color w:val="000000"/>
          <w:sz w:val="24"/>
          <w:szCs w:val="24"/>
        </w:rPr>
      </w:pPr>
    </w:p>
    <w:p w14:paraId="2F822734" w14:textId="77777777" w:rsidR="00CC61C7" w:rsidRPr="00CC61C7" w:rsidRDefault="00CC61C7" w:rsidP="00F37AB4">
      <w:pPr>
        <w:ind w:left="720"/>
        <w:rPr>
          <w:color w:val="000000"/>
          <w:sz w:val="24"/>
          <w:szCs w:val="24"/>
        </w:rPr>
      </w:pPr>
      <w:r w:rsidRPr="00CC61C7">
        <w:rPr>
          <w:color w:val="000000"/>
          <w:sz w:val="24"/>
          <w:szCs w:val="24"/>
        </w:rPr>
        <w:t>Perform as many tasks as possible in areas away from patients and individuals accompanying patients (e.g., do not remain in a patient care area to perform charting, sterilization, or other tasks).</w:t>
      </w:r>
    </w:p>
    <w:p w14:paraId="2F26C65D" w14:textId="77777777" w:rsidR="00CC61C7" w:rsidRPr="00CC61C7" w:rsidRDefault="00CC61C7" w:rsidP="00F37AB4">
      <w:pPr>
        <w:ind w:left="720"/>
        <w:rPr>
          <w:color w:val="000000"/>
          <w:sz w:val="24"/>
          <w:szCs w:val="24"/>
        </w:rPr>
      </w:pPr>
    </w:p>
    <w:p w14:paraId="7D94BAC5" w14:textId="34E0C6A0" w:rsidR="00CC61C7" w:rsidRDefault="00CC61C7" w:rsidP="00F37AB4">
      <w:pPr>
        <w:ind w:left="720"/>
        <w:rPr>
          <w:color w:val="000000"/>
          <w:sz w:val="24"/>
          <w:szCs w:val="24"/>
        </w:rPr>
      </w:pPr>
      <w:r w:rsidRPr="00CC61C7">
        <w:rPr>
          <w:color w:val="000000"/>
          <w:sz w:val="24"/>
          <w:szCs w:val="24"/>
        </w:rPr>
        <w:t>Workers should avoid touching their faces, including their eyes, noses, and mouths, particularly until after they have thoroughly washed their hands after completing work and/or removing PPE.</w:t>
      </w:r>
    </w:p>
    <w:p w14:paraId="2E30B0BB" w14:textId="1CF8D026" w:rsidR="00A513B9" w:rsidRDefault="00A513B9" w:rsidP="00CC61C7">
      <w:pPr>
        <w:ind w:left="1080"/>
        <w:rPr>
          <w:color w:val="000000"/>
          <w:sz w:val="24"/>
          <w:szCs w:val="24"/>
        </w:rPr>
      </w:pPr>
    </w:p>
    <w:p w14:paraId="44937CC0" w14:textId="53C4CB84" w:rsidR="00A513B9" w:rsidRPr="00A513B9" w:rsidRDefault="00A513B9" w:rsidP="00A513B9">
      <w:pPr>
        <w:spacing w:before="100" w:beforeAutospacing="1" w:after="100" w:afterAutospacing="1" w:line="276" w:lineRule="auto"/>
        <w:contextualSpacing/>
        <w:rPr>
          <w:rFonts w:asciiTheme="minorHAnsi" w:eastAsia="Times New Roman" w:hAnsiTheme="minorHAnsi" w:cstheme="minorHAnsi"/>
          <w:sz w:val="24"/>
          <w:szCs w:val="24"/>
        </w:rPr>
      </w:pPr>
      <w:r w:rsidRPr="00A513B9">
        <w:rPr>
          <w:rFonts w:asciiTheme="minorHAnsi" w:eastAsia="Times New Roman" w:hAnsiTheme="minorHAnsi" w:cstheme="minorHAnsi"/>
          <w:sz w:val="24"/>
          <w:szCs w:val="24"/>
        </w:rPr>
        <w:t xml:space="preserve">Management of Treatment Areas: </w:t>
      </w:r>
    </w:p>
    <w:p w14:paraId="620B8B7B" w14:textId="468FE54C" w:rsidR="00A513B9" w:rsidRPr="00A513B9" w:rsidRDefault="00A513B9" w:rsidP="00A513B9">
      <w:pPr>
        <w:numPr>
          <w:ilvl w:val="1"/>
          <w:numId w:val="16"/>
        </w:numPr>
        <w:spacing w:before="100" w:beforeAutospacing="1" w:after="100" w:afterAutospacing="1" w:line="276" w:lineRule="auto"/>
        <w:contextualSpacing/>
        <w:rPr>
          <w:rFonts w:asciiTheme="minorHAnsi" w:eastAsia="Times New Roman" w:hAnsiTheme="minorHAnsi" w:cstheme="minorHAnsi"/>
          <w:sz w:val="24"/>
          <w:szCs w:val="24"/>
        </w:rPr>
      </w:pPr>
      <w:r w:rsidRPr="00A513B9">
        <w:rPr>
          <w:rFonts w:asciiTheme="minorHAnsi" w:eastAsia="Times New Roman" w:hAnsiTheme="minorHAnsi" w:cstheme="minorHAnsi"/>
          <w:sz w:val="24"/>
          <w:szCs w:val="24"/>
        </w:rPr>
        <w:t>Potentially contaminated aerosols may linger in the treatment room for up to t</w:t>
      </w:r>
      <w:r>
        <w:rPr>
          <w:rFonts w:asciiTheme="minorHAnsi" w:eastAsia="Times New Roman" w:hAnsiTheme="minorHAnsi" w:cstheme="minorHAnsi"/>
          <w:sz w:val="24"/>
          <w:szCs w:val="24"/>
        </w:rPr>
        <w:t>hree</w:t>
      </w:r>
      <w:r w:rsidRPr="00A513B9">
        <w:rPr>
          <w:rFonts w:asciiTheme="minorHAnsi" w:eastAsia="Times New Roman" w:hAnsiTheme="minorHAnsi" w:cstheme="minorHAnsi"/>
          <w:sz w:val="24"/>
          <w:szCs w:val="24"/>
        </w:rPr>
        <w:t xml:space="preserve"> hours; dental o</w:t>
      </w:r>
      <w:r>
        <w:rPr>
          <w:rFonts w:asciiTheme="minorHAnsi" w:eastAsia="Times New Roman" w:hAnsiTheme="minorHAnsi" w:cstheme="minorHAnsi"/>
          <w:sz w:val="24"/>
          <w:szCs w:val="24"/>
        </w:rPr>
        <w:t>peratories</w:t>
      </w:r>
      <w:r w:rsidRPr="00A513B9">
        <w:rPr>
          <w:rFonts w:asciiTheme="minorHAnsi" w:eastAsia="Times New Roman" w:hAnsiTheme="minorHAnsi" w:cstheme="minorHAnsi"/>
          <w:sz w:val="24"/>
          <w:szCs w:val="24"/>
        </w:rPr>
        <w:t xml:space="preserve"> will be sanitized and disinfected in an enhanced manner including:</w:t>
      </w:r>
    </w:p>
    <w:p w14:paraId="6FF2CE30" w14:textId="77777777" w:rsidR="00A513B9" w:rsidRPr="00A513B9" w:rsidRDefault="00A513B9" w:rsidP="00A513B9">
      <w:pPr>
        <w:numPr>
          <w:ilvl w:val="2"/>
          <w:numId w:val="16"/>
        </w:numPr>
        <w:spacing w:before="100" w:beforeAutospacing="1" w:after="100" w:afterAutospacing="1" w:line="276" w:lineRule="auto"/>
        <w:contextualSpacing/>
        <w:rPr>
          <w:rFonts w:asciiTheme="minorHAnsi" w:eastAsia="Times New Roman" w:hAnsiTheme="minorHAnsi" w:cstheme="minorHAnsi"/>
          <w:sz w:val="24"/>
          <w:szCs w:val="24"/>
        </w:rPr>
      </w:pPr>
      <w:r w:rsidRPr="00A513B9">
        <w:rPr>
          <w:rFonts w:asciiTheme="minorHAnsi" w:eastAsia="Times New Roman" w:hAnsiTheme="minorHAnsi" w:cstheme="minorHAnsi"/>
          <w:sz w:val="24"/>
          <w:szCs w:val="24"/>
        </w:rPr>
        <w:t>Personnel must wear recommended PPE to wipe down all surfaces</w:t>
      </w:r>
    </w:p>
    <w:p w14:paraId="50DD05D7" w14:textId="20BEFFCC" w:rsidR="00A513B9" w:rsidRPr="00A513B9" w:rsidRDefault="00A513B9" w:rsidP="00A513B9">
      <w:pPr>
        <w:numPr>
          <w:ilvl w:val="2"/>
          <w:numId w:val="16"/>
        </w:numPr>
        <w:spacing w:before="100" w:beforeAutospacing="1" w:after="100" w:afterAutospacing="1" w:line="276" w:lineRule="auto"/>
        <w:contextualSpacing/>
        <w:rPr>
          <w:rFonts w:asciiTheme="minorHAnsi" w:eastAsia="Times New Roman" w:hAnsiTheme="minorHAnsi" w:cstheme="minorHAnsi"/>
          <w:sz w:val="24"/>
          <w:szCs w:val="24"/>
        </w:rPr>
      </w:pPr>
      <w:r w:rsidRPr="00A513B9">
        <w:rPr>
          <w:rFonts w:asciiTheme="minorHAnsi" w:eastAsia="Times New Roman" w:hAnsiTheme="minorHAnsi" w:cstheme="minorHAnsi"/>
          <w:sz w:val="24"/>
          <w:szCs w:val="24"/>
        </w:rPr>
        <w:t xml:space="preserve">All cabinets must be </w:t>
      </w:r>
      <w:proofErr w:type="gramStart"/>
      <w:r w:rsidRPr="00A513B9">
        <w:rPr>
          <w:rFonts w:asciiTheme="minorHAnsi" w:eastAsia="Times New Roman" w:hAnsiTheme="minorHAnsi" w:cstheme="minorHAnsi"/>
          <w:sz w:val="24"/>
          <w:szCs w:val="24"/>
        </w:rPr>
        <w:t>closed</w:t>
      </w:r>
      <w:proofErr w:type="gramEnd"/>
      <w:r w:rsidRPr="00A513B9">
        <w:rPr>
          <w:rFonts w:asciiTheme="minorHAnsi" w:eastAsia="Times New Roman" w:hAnsiTheme="minorHAnsi" w:cstheme="minorHAnsi"/>
          <w:sz w:val="24"/>
          <w:szCs w:val="24"/>
        </w:rPr>
        <w:t xml:space="preserve"> and any unnecessary equipment</w:t>
      </w:r>
      <w:r w:rsidR="0027373C">
        <w:rPr>
          <w:rFonts w:asciiTheme="minorHAnsi" w:eastAsia="Times New Roman" w:hAnsiTheme="minorHAnsi" w:cstheme="minorHAnsi"/>
          <w:sz w:val="24"/>
          <w:szCs w:val="24"/>
        </w:rPr>
        <w:t xml:space="preserve">/supplies </w:t>
      </w:r>
      <w:r w:rsidRPr="00A513B9">
        <w:rPr>
          <w:rFonts w:asciiTheme="minorHAnsi" w:eastAsia="Times New Roman" w:hAnsiTheme="minorHAnsi" w:cstheme="minorHAnsi"/>
          <w:sz w:val="24"/>
          <w:szCs w:val="24"/>
        </w:rPr>
        <w:t>needs to be put away out of potential risk of aerosols</w:t>
      </w:r>
    </w:p>
    <w:p w14:paraId="4A35F36E" w14:textId="0718EC01" w:rsidR="00A513B9" w:rsidRPr="00A513B9" w:rsidRDefault="00A513B9" w:rsidP="00A513B9">
      <w:pPr>
        <w:numPr>
          <w:ilvl w:val="2"/>
          <w:numId w:val="16"/>
        </w:numPr>
        <w:spacing w:before="100" w:beforeAutospacing="1" w:after="100" w:afterAutospacing="1" w:line="276" w:lineRule="auto"/>
        <w:contextualSpacing/>
        <w:rPr>
          <w:rFonts w:asciiTheme="minorHAnsi" w:eastAsia="Times New Roman" w:hAnsiTheme="minorHAnsi" w:cstheme="minorHAnsi"/>
          <w:sz w:val="24"/>
          <w:szCs w:val="24"/>
        </w:rPr>
      </w:pPr>
      <w:r w:rsidRPr="00A513B9">
        <w:rPr>
          <w:rFonts w:asciiTheme="minorHAnsi" w:eastAsia="Times New Roman" w:hAnsiTheme="minorHAnsi" w:cstheme="minorHAnsi"/>
          <w:sz w:val="24"/>
          <w:szCs w:val="24"/>
        </w:rPr>
        <w:t xml:space="preserve">Disinfect </w:t>
      </w:r>
      <w:r w:rsidR="0027373C">
        <w:rPr>
          <w:rFonts w:asciiTheme="minorHAnsi" w:eastAsia="Times New Roman" w:hAnsiTheme="minorHAnsi" w:cstheme="minorHAnsi"/>
          <w:sz w:val="24"/>
          <w:szCs w:val="24"/>
        </w:rPr>
        <w:t xml:space="preserve">all </w:t>
      </w:r>
      <w:r w:rsidRPr="00A513B9">
        <w:rPr>
          <w:rFonts w:asciiTheme="minorHAnsi" w:eastAsia="Times New Roman" w:hAnsiTheme="minorHAnsi" w:cstheme="minorHAnsi"/>
          <w:sz w:val="24"/>
          <w:szCs w:val="24"/>
        </w:rPr>
        <w:t xml:space="preserve">surfaces in treatment areas between each patient and at the end of the business day </w:t>
      </w:r>
    </w:p>
    <w:p w14:paraId="6414B3A7" w14:textId="77777777" w:rsidR="0027373C" w:rsidRDefault="00A513B9" w:rsidP="00F50F4D">
      <w:pPr>
        <w:numPr>
          <w:ilvl w:val="1"/>
          <w:numId w:val="16"/>
        </w:numPr>
        <w:spacing w:before="100" w:beforeAutospacing="1" w:after="100" w:afterAutospacing="1" w:line="276" w:lineRule="auto"/>
        <w:contextualSpacing/>
        <w:rPr>
          <w:rFonts w:asciiTheme="minorHAnsi" w:eastAsia="Times New Roman" w:hAnsiTheme="minorHAnsi" w:cstheme="minorHAnsi"/>
          <w:sz w:val="24"/>
          <w:szCs w:val="24"/>
        </w:rPr>
      </w:pPr>
      <w:r w:rsidRPr="00A513B9">
        <w:rPr>
          <w:rFonts w:asciiTheme="minorHAnsi" w:eastAsia="Times New Roman" w:hAnsiTheme="minorHAnsi" w:cstheme="minorHAnsi"/>
          <w:sz w:val="24"/>
          <w:szCs w:val="24"/>
        </w:rPr>
        <w:t>Disinfect blood pressure cuff</w:t>
      </w:r>
      <w:r w:rsidR="0027373C" w:rsidRPr="0027373C">
        <w:rPr>
          <w:rFonts w:asciiTheme="minorHAnsi" w:eastAsia="Times New Roman" w:hAnsiTheme="minorHAnsi" w:cstheme="minorHAnsi"/>
          <w:sz w:val="24"/>
          <w:szCs w:val="24"/>
        </w:rPr>
        <w:t>/lead apron</w:t>
      </w:r>
      <w:r w:rsidRPr="00A513B9">
        <w:rPr>
          <w:rFonts w:asciiTheme="minorHAnsi" w:eastAsia="Times New Roman" w:hAnsiTheme="minorHAnsi" w:cstheme="minorHAnsi"/>
          <w:sz w:val="24"/>
          <w:szCs w:val="24"/>
        </w:rPr>
        <w:t xml:space="preserve">/all other equipment needed and replace any plastic barriers </w:t>
      </w:r>
    </w:p>
    <w:p w14:paraId="67B90DD6" w14:textId="4154A6FB" w:rsidR="00A513B9" w:rsidRDefault="00A513B9" w:rsidP="00CC61C7">
      <w:pPr>
        <w:ind w:left="1080"/>
        <w:rPr>
          <w:color w:val="000000"/>
          <w:sz w:val="24"/>
          <w:szCs w:val="24"/>
        </w:rPr>
      </w:pPr>
    </w:p>
    <w:p w14:paraId="144A84F0" w14:textId="77777777" w:rsidR="0027373C" w:rsidRPr="0027373C" w:rsidRDefault="0027373C" w:rsidP="0027373C">
      <w:pPr>
        <w:rPr>
          <w:color w:val="000000"/>
          <w:sz w:val="24"/>
          <w:szCs w:val="24"/>
        </w:rPr>
      </w:pPr>
    </w:p>
    <w:p w14:paraId="57F0860A" w14:textId="01E04883" w:rsidR="00A513B9" w:rsidRPr="00A513B9" w:rsidRDefault="00B97E87" w:rsidP="00EF2BB8">
      <w:pPr>
        <w:pStyle w:val="ListParagraph"/>
        <w:numPr>
          <w:ilvl w:val="0"/>
          <w:numId w:val="5"/>
        </w:numPr>
        <w:rPr>
          <w:color w:val="000000"/>
          <w:sz w:val="24"/>
          <w:szCs w:val="24"/>
        </w:rPr>
      </w:pPr>
      <w:r w:rsidRPr="00A513B9">
        <w:rPr>
          <w:color w:val="FF0000"/>
          <w:sz w:val="24"/>
          <w:szCs w:val="24"/>
        </w:rPr>
        <w:lastRenderedPageBreak/>
        <w:t>Personal Protective Equipment (PPE)</w:t>
      </w:r>
    </w:p>
    <w:p w14:paraId="6939426B" w14:textId="0A432DF8" w:rsidR="00B97E87" w:rsidRDefault="00C90D43" w:rsidP="00EF376A">
      <w:pPr>
        <w:rPr>
          <w:color w:val="000000"/>
          <w:sz w:val="24"/>
          <w:szCs w:val="24"/>
        </w:rPr>
      </w:pPr>
      <w:r>
        <w:rPr>
          <w:noProof/>
        </w:rPr>
        <w:drawing>
          <wp:inline distT="0" distB="0" distL="0" distR="0" wp14:anchorId="042D08FF" wp14:editId="775EC89D">
            <wp:extent cx="5943600" cy="42773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277360"/>
                    </a:xfrm>
                    <a:prstGeom prst="rect">
                      <a:avLst/>
                    </a:prstGeom>
                  </pic:spPr>
                </pic:pic>
              </a:graphicData>
            </a:graphic>
          </wp:inline>
        </w:drawing>
      </w:r>
    </w:p>
    <w:p w14:paraId="4E472B2E" w14:textId="289083EE" w:rsidR="00C90D43" w:rsidRDefault="00C90D43" w:rsidP="00EF376A">
      <w:pPr>
        <w:rPr>
          <w:color w:val="000000"/>
          <w:sz w:val="24"/>
          <w:szCs w:val="24"/>
        </w:rPr>
      </w:pPr>
    </w:p>
    <w:p w14:paraId="54F04F10" w14:textId="007904B4" w:rsidR="00C90D43" w:rsidRDefault="00C90D43" w:rsidP="00C90D43">
      <w:pPr>
        <w:rPr>
          <w:color w:val="000000"/>
          <w:sz w:val="24"/>
          <w:szCs w:val="24"/>
        </w:rPr>
      </w:pPr>
      <w:r w:rsidRPr="00C90D43">
        <w:rPr>
          <w:color w:val="000000"/>
          <w:sz w:val="24"/>
          <w:szCs w:val="24"/>
        </w:rPr>
        <w:t xml:space="preserve">*When possible, order and wait for COVID-19 test results before completing any aerosolizing procedure or non-aerosolizing procedures that involve prolonged intraoral exposure.  A negative COVID-19 test is accepted by </w:t>
      </w:r>
      <w:r>
        <w:rPr>
          <w:color w:val="000000"/>
          <w:sz w:val="24"/>
          <w:szCs w:val="24"/>
        </w:rPr>
        <w:t>SCHC</w:t>
      </w:r>
      <w:r w:rsidRPr="00C90D43">
        <w:rPr>
          <w:color w:val="000000"/>
          <w:sz w:val="24"/>
          <w:szCs w:val="24"/>
        </w:rPr>
        <w:t xml:space="preserve"> for up to 72 hours prior to an aerosol-generating procedure.  </w:t>
      </w:r>
      <w:r w:rsidR="001A0B27">
        <w:rPr>
          <w:color w:val="000000"/>
          <w:sz w:val="24"/>
          <w:szCs w:val="24"/>
        </w:rPr>
        <w:t xml:space="preserve">A COVID-19 positive test would require referral for treatment to ULSD </w:t>
      </w:r>
    </w:p>
    <w:p w14:paraId="3DB625F6" w14:textId="77777777" w:rsidR="00A25A73" w:rsidRPr="00C90D43" w:rsidRDefault="00A25A73" w:rsidP="00C90D43">
      <w:pPr>
        <w:rPr>
          <w:color w:val="000000"/>
          <w:sz w:val="24"/>
          <w:szCs w:val="24"/>
        </w:rPr>
      </w:pPr>
    </w:p>
    <w:p w14:paraId="2215FC9F" w14:textId="0FDB2D88" w:rsidR="00C90D43" w:rsidRDefault="00C90D43" w:rsidP="00C90D43">
      <w:pPr>
        <w:rPr>
          <w:color w:val="000000"/>
          <w:sz w:val="24"/>
          <w:szCs w:val="24"/>
        </w:rPr>
      </w:pPr>
      <w:r w:rsidRPr="00C90D43">
        <w:rPr>
          <w:color w:val="000000"/>
          <w:sz w:val="24"/>
          <w:szCs w:val="24"/>
        </w:rPr>
        <w:t>**Level 1:  Low barrier.  Designed for procedures with a low amount of fluid, blood, aerosol exposure, or spray.  Particle filtration efficiency @ 0.1 micron is &gt;95%.  (A COVID-19 virus particle is spherical with an approximate diameter of 0.125 microns.)  Resistance to penetration by fluid under pressure is 80 mm Hg.</w:t>
      </w:r>
    </w:p>
    <w:p w14:paraId="666E6D35" w14:textId="77777777" w:rsidR="00A25A73" w:rsidRPr="00C90D43" w:rsidRDefault="00A25A73" w:rsidP="00C90D43">
      <w:pPr>
        <w:rPr>
          <w:color w:val="000000"/>
          <w:sz w:val="24"/>
          <w:szCs w:val="24"/>
        </w:rPr>
      </w:pPr>
    </w:p>
    <w:p w14:paraId="40892825" w14:textId="356069F0" w:rsidR="00C90D43" w:rsidRDefault="00C90D43" w:rsidP="00C90D43">
      <w:pPr>
        <w:rPr>
          <w:color w:val="000000"/>
          <w:sz w:val="24"/>
          <w:szCs w:val="24"/>
        </w:rPr>
      </w:pPr>
      <w:r w:rsidRPr="00C90D43">
        <w:rPr>
          <w:color w:val="000000"/>
          <w:sz w:val="24"/>
          <w:szCs w:val="24"/>
        </w:rPr>
        <w:t>Level 2:  Moderate barrier.  Suitable for procedures with a light to moderate amount of blood, fluid, aerosols, or spray.  Particle filtration efficiency @ 0.1 micron is &gt;98%.  (A COVID-19 virus particle is spherical with an approximate diameter of 0.125 microns.)  Resistance to penetration by fluid under pressure is 120 mm Hg.</w:t>
      </w:r>
    </w:p>
    <w:p w14:paraId="4ECCF44D" w14:textId="77777777" w:rsidR="00A25A73" w:rsidRPr="00C90D43" w:rsidRDefault="00A25A73" w:rsidP="00C90D43">
      <w:pPr>
        <w:rPr>
          <w:color w:val="000000"/>
          <w:sz w:val="24"/>
          <w:szCs w:val="24"/>
        </w:rPr>
      </w:pPr>
    </w:p>
    <w:p w14:paraId="6EE91843" w14:textId="51121CD6" w:rsidR="00C90D43" w:rsidRPr="00C90D43" w:rsidRDefault="00C90D43" w:rsidP="00C90D43">
      <w:pPr>
        <w:rPr>
          <w:color w:val="000000"/>
          <w:sz w:val="24"/>
          <w:szCs w:val="24"/>
        </w:rPr>
      </w:pPr>
      <w:r w:rsidRPr="00C90D43">
        <w:rPr>
          <w:color w:val="000000"/>
          <w:sz w:val="24"/>
          <w:szCs w:val="24"/>
        </w:rPr>
        <w:t>Level 3:  High barrier.  Ideal for procedures with a moderate to high amount of blood, fluid, aerosols, or spray.  Particle filtration efficiency @ 0.1 micron is &gt;98%.  (A COVID-19 virus particle is spherical with an approximate diameter of 0.125 microns.)  Resistance to penetration by fluid under pressure is 160 mm Hg.</w:t>
      </w:r>
    </w:p>
    <w:p w14:paraId="1AA59BD7" w14:textId="27C51F31" w:rsidR="00C95543" w:rsidRDefault="00C90D43" w:rsidP="00EF376A">
      <w:pPr>
        <w:rPr>
          <w:color w:val="000000"/>
          <w:sz w:val="24"/>
          <w:szCs w:val="24"/>
        </w:rPr>
      </w:pPr>
      <w:r w:rsidRPr="00C90D43">
        <w:rPr>
          <w:color w:val="000000"/>
          <w:sz w:val="24"/>
          <w:szCs w:val="24"/>
        </w:rPr>
        <w:lastRenderedPageBreak/>
        <w:t>***When using an N-95 mask for multiple patients, place a regular surgical mask over it.  At the conclusion of a procedure, dispose of the regular surgical mask.</w:t>
      </w:r>
    </w:p>
    <w:p w14:paraId="504A5FE2" w14:textId="77777777" w:rsidR="00A25A73" w:rsidRDefault="00A25A73" w:rsidP="00EF376A">
      <w:pPr>
        <w:rPr>
          <w:color w:val="000000"/>
          <w:sz w:val="24"/>
          <w:szCs w:val="24"/>
        </w:rPr>
      </w:pPr>
    </w:p>
    <w:p w14:paraId="5904BA24" w14:textId="07BDCF95" w:rsidR="00C95543" w:rsidRPr="00CC61C7" w:rsidRDefault="00C95543" w:rsidP="00C95543">
      <w:pPr>
        <w:rPr>
          <w:color w:val="000000"/>
          <w:sz w:val="24"/>
          <w:szCs w:val="24"/>
        </w:rPr>
      </w:pPr>
      <w:r>
        <w:rPr>
          <w:color w:val="000000"/>
          <w:sz w:val="24"/>
          <w:szCs w:val="24"/>
        </w:rPr>
        <w:t xml:space="preserve">In an effort to be compliant with the </w:t>
      </w:r>
      <w:hyperlink r:id="rId12" w:history="1">
        <w:r w:rsidRPr="00D1608A">
          <w:rPr>
            <w:rStyle w:val="Hyperlink"/>
            <w:sz w:val="24"/>
            <w:szCs w:val="24"/>
          </w:rPr>
          <w:t>Secretary Friedlander’s directive</w:t>
        </w:r>
      </w:hyperlink>
      <w:r>
        <w:rPr>
          <w:color w:val="000000"/>
          <w:sz w:val="24"/>
          <w:szCs w:val="24"/>
        </w:rPr>
        <w:t xml:space="preserve"> to begin re-opening phase 1 of the economy in dental settings, the following actions will be taken, presuming continued decline of community transmission.  </w:t>
      </w:r>
    </w:p>
    <w:p w14:paraId="7E63E2E7" w14:textId="77777777" w:rsidR="00C95543" w:rsidRDefault="00C95543" w:rsidP="00EF376A">
      <w:pPr>
        <w:rPr>
          <w:color w:val="000000"/>
          <w:sz w:val="24"/>
          <w:szCs w:val="24"/>
        </w:rPr>
      </w:pPr>
    </w:p>
    <w:p w14:paraId="55648E6D" w14:textId="62BE294B" w:rsidR="00C90D43" w:rsidRDefault="00C90D43" w:rsidP="00EF376A">
      <w:pPr>
        <w:rPr>
          <w:b/>
          <w:bCs/>
          <w:color w:val="000000"/>
          <w:sz w:val="28"/>
          <w:szCs w:val="28"/>
          <w:u w:val="single"/>
          <w:vertAlign w:val="superscript"/>
        </w:rPr>
      </w:pPr>
      <w:r>
        <w:rPr>
          <w:b/>
          <w:bCs/>
          <w:color w:val="000000"/>
          <w:sz w:val="28"/>
          <w:szCs w:val="28"/>
          <w:u w:val="single"/>
        </w:rPr>
        <w:t xml:space="preserve">Phase </w:t>
      </w:r>
      <w:r w:rsidR="00D1608A">
        <w:rPr>
          <w:b/>
          <w:bCs/>
          <w:color w:val="000000"/>
          <w:sz w:val="28"/>
          <w:szCs w:val="28"/>
          <w:u w:val="single"/>
        </w:rPr>
        <w:t>I</w:t>
      </w:r>
      <w:r>
        <w:rPr>
          <w:b/>
          <w:bCs/>
          <w:color w:val="000000"/>
          <w:sz w:val="28"/>
          <w:szCs w:val="28"/>
          <w:u w:val="single"/>
        </w:rPr>
        <w:t xml:space="preserve"> April 27</w:t>
      </w:r>
      <w:r w:rsidRPr="00C90D43">
        <w:rPr>
          <w:b/>
          <w:bCs/>
          <w:color w:val="000000"/>
          <w:sz w:val="28"/>
          <w:szCs w:val="28"/>
          <w:u w:val="single"/>
          <w:vertAlign w:val="superscript"/>
        </w:rPr>
        <w:t>th</w:t>
      </w:r>
    </w:p>
    <w:p w14:paraId="3628C494" w14:textId="77777777" w:rsidR="00C95543" w:rsidRPr="00C95543" w:rsidRDefault="00C95543" w:rsidP="00EF376A">
      <w:pPr>
        <w:rPr>
          <w:color w:val="000000"/>
          <w:sz w:val="24"/>
          <w:szCs w:val="24"/>
        </w:rPr>
      </w:pPr>
    </w:p>
    <w:p w14:paraId="18BEAE2A" w14:textId="1C7078EF" w:rsidR="00BB2103" w:rsidRPr="00BB2103" w:rsidRDefault="00C95543" w:rsidP="00C95543">
      <w:pPr>
        <w:pStyle w:val="ListParagraph"/>
        <w:numPr>
          <w:ilvl w:val="0"/>
          <w:numId w:val="10"/>
        </w:numPr>
        <w:rPr>
          <w:color w:val="000000"/>
          <w:sz w:val="24"/>
          <w:szCs w:val="24"/>
        </w:rPr>
      </w:pPr>
      <w:r>
        <w:rPr>
          <w:color w:val="000000"/>
          <w:sz w:val="24"/>
          <w:szCs w:val="24"/>
        </w:rPr>
        <w:t>All dental staff must be screened for temperature and COVID-19 symptoms upon arrival for their shift</w:t>
      </w:r>
      <w:r w:rsidR="001A0B27">
        <w:rPr>
          <w:color w:val="000000"/>
          <w:sz w:val="24"/>
          <w:szCs w:val="24"/>
        </w:rPr>
        <w:t xml:space="preserve"> and this will be recorded and retained</w:t>
      </w:r>
      <w:r>
        <w:rPr>
          <w:color w:val="000000"/>
          <w:sz w:val="24"/>
          <w:szCs w:val="24"/>
        </w:rPr>
        <w:t>.  Staff will wash hands before reporting to workstation</w:t>
      </w:r>
      <w:r w:rsidR="00BB2103">
        <w:rPr>
          <w:rFonts w:eastAsia="Times New Roman"/>
          <w:color w:val="000000"/>
          <w:sz w:val="24"/>
          <w:szCs w:val="24"/>
        </w:rPr>
        <w:t xml:space="preserve"> upon arrival and whenever </w:t>
      </w:r>
      <w:r w:rsidR="00025839">
        <w:rPr>
          <w:rFonts w:eastAsia="Times New Roman"/>
          <w:color w:val="000000"/>
          <w:sz w:val="24"/>
          <w:szCs w:val="24"/>
        </w:rPr>
        <w:t>returning</w:t>
      </w:r>
      <w:r w:rsidR="00BB2103">
        <w:rPr>
          <w:rFonts w:eastAsia="Times New Roman"/>
          <w:color w:val="000000"/>
          <w:sz w:val="24"/>
          <w:szCs w:val="24"/>
        </w:rPr>
        <w:t xml:space="preserve"> to the clinic from breaks outside. </w:t>
      </w:r>
    </w:p>
    <w:p w14:paraId="4CB5B684" w14:textId="77777777" w:rsidR="00BB2103" w:rsidRDefault="00C95543" w:rsidP="00C95543">
      <w:pPr>
        <w:pStyle w:val="ListParagraph"/>
        <w:numPr>
          <w:ilvl w:val="0"/>
          <w:numId w:val="10"/>
        </w:numPr>
        <w:rPr>
          <w:color w:val="000000"/>
          <w:sz w:val="24"/>
          <w:szCs w:val="24"/>
        </w:rPr>
      </w:pPr>
      <w:r>
        <w:rPr>
          <w:color w:val="000000"/>
          <w:sz w:val="24"/>
          <w:szCs w:val="24"/>
        </w:rPr>
        <w:t xml:space="preserve">Staff must stay home if sick.  </w:t>
      </w:r>
    </w:p>
    <w:p w14:paraId="2E437A4E" w14:textId="2A3E74EB" w:rsidR="00C95543" w:rsidRDefault="00D1608A" w:rsidP="00C95543">
      <w:pPr>
        <w:pStyle w:val="ListParagraph"/>
        <w:numPr>
          <w:ilvl w:val="0"/>
          <w:numId w:val="10"/>
        </w:numPr>
        <w:rPr>
          <w:color w:val="000000"/>
          <w:sz w:val="24"/>
          <w:szCs w:val="24"/>
        </w:rPr>
      </w:pPr>
      <w:r>
        <w:rPr>
          <w:color w:val="000000"/>
          <w:sz w:val="24"/>
          <w:szCs w:val="24"/>
        </w:rPr>
        <w:t xml:space="preserve">All staff will wear a mask for the appropriate </w:t>
      </w:r>
      <w:r w:rsidR="00BB2103">
        <w:rPr>
          <w:color w:val="000000"/>
          <w:sz w:val="24"/>
          <w:szCs w:val="24"/>
        </w:rPr>
        <w:t>task</w:t>
      </w:r>
      <w:r>
        <w:rPr>
          <w:color w:val="000000"/>
          <w:sz w:val="24"/>
          <w:szCs w:val="24"/>
        </w:rPr>
        <w:t xml:space="preserve">  </w:t>
      </w:r>
    </w:p>
    <w:p w14:paraId="3772C161" w14:textId="7DA4970B" w:rsidR="00C95543" w:rsidRPr="00C95543" w:rsidRDefault="00C95543" w:rsidP="00C95543">
      <w:pPr>
        <w:pStyle w:val="ListParagraph"/>
        <w:numPr>
          <w:ilvl w:val="0"/>
          <w:numId w:val="10"/>
        </w:numPr>
        <w:rPr>
          <w:color w:val="000000"/>
          <w:sz w:val="24"/>
          <w:szCs w:val="24"/>
        </w:rPr>
      </w:pPr>
      <w:r w:rsidRPr="00C95543">
        <w:rPr>
          <w:color w:val="000000"/>
          <w:sz w:val="24"/>
          <w:szCs w:val="24"/>
        </w:rPr>
        <w:t xml:space="preserve">Patients who cannot provide their own mask will be offered one upon entry </w:t>
      </w:r>
    </w:p>
    <w:p w14:paraId="75F1A69C" w14:textId="2F19C6F9" w:rsidR="00C95543" w:rsidRPr="00BB2103" w:rsidRDefault="00C95543" w:rsidP="00C95543">
      <w:pPr>
        <w:pStyle w:val="ListParagraph"/>
        <w:numPr>
          <w:ilvl w:val="0"/>
          <w:numId w:val="10"/>
        </w:numPr>
        <w:rPr>
          <w:b/>
          <w:bCs/>
          <w:color w:val="000000"/>
          <w:sz w:val="28"/>
          <w:szCs w:val="28"/>
          <w:u w:val="single"/>
        </w:rPr>
      </w:pPr>
      <w:r w:rsidRPr="00C95543">
        <w:rPr>
          <w:color w:val="000000"/>
          <w:sz w:val="24"/>
          <w:szCs w:val="24"/>
        </w:rPr>
        <w:t xml:space="preserve">Temperature and screening will </w:t>
      </w:r>
      <w:r>
        <w:rPr>
          <w:color w:val="000000"/>
          <w:sz w:val="24"/>
          <w:szCs w:val="24"/>
        </w:rPr>
        <w:t>be recorded</w:t>
      </w:r>
    </w:p>
    <w:p w14:paraId="0AF30737" w14:textId="5AD5ACB2" w:rsidR="00BB2103" w:rsidRPr="00C95543" w:rsidRDefault="00BB2103" w:rsidP="00C95543">
      <w:pPr>
        <w:pStyle w:val="ListParagraph"/>
        <w:numPr>
          <w:ilvl w:val="0"/>
          <w:numId w:val="10"/>
        </w:numPr>
        <w:rPr>
          <w:b/>
          <w:bCs/>
          <w:color w:val="000000"/>
          <w:sz w:val="28"/>
          <w:szCs w:val="28"/>
          <w:u w:val="single"/>
        </w:rPr>
      </w:pPr>
      <w:r>
        <w:rPr>
          <w:color w:val="000000"/>
          <w:sz w:val="24"/>
          <w:szCs w:val="24"/>
        </w:rPr>
        <w:t>Request patients use a pre-procedural rinse of 1% hydrogen peroxide before evaluation</w:t>
      </w:r>
    </w:p>
    <w:p w14:paraId="19B29DC9" w14:textId="2CB94C70" w:rsidR="00C90D43" w:rsidRPr="00C95543" w:rsidRDefault="00C90D43" w:rsidP="00C95543">
      <w:pPr>
        <w:pStyle w:val="ListParagraph"/>
        <w:numPr>
          <w:ilvl w:val="0"/>
          <w:numId w:val="10"/>
        </w:numPr>
        <w:rPr>
          <w:b/>
          <w:bCs/>
          <w:color w:val="000000"/>
          <w:sz w:val="28"/>
          <w:szCs w:val="28"/>
          <w:u w:val="single"/>
        </w:rPr>
      </w:pPr>
      <w:r w:rsidRPr="00C95543">
        <w:rPr>
          <w:color w:val="000000"/>
          <w:sz w:val="24"/>
          <w:szCs w:val="24"/>
        </w:rPr>
        <w:t xml:space="preserve">Patient waiting room chairs will be </w:t>
      </w:r>
      <w:r w:rsidR="00C95543" w:rsidRPr="00C95543">
        <w:rPr>
          <w:color w:val="000000"/>
          <w:sz w:val="24"/>
          <w:szCs w:val="24"/>
        </w:rPr>
        <w:t xml:space="preserve">removed.  Patients will be seated directly in their assigned operatory </w:t>
      </w:r>
      <w:r w:rsidR="00C95543">
        <w:rPr>
          <w:color w:val="000000"/>
          <w:sz w:val="24"/>
          <w:szCs w:val="24"/>
        </w:rPr>
        <w:t xml:space="preserve">to resume any paperwork and registration.  </w:t>
      </w:r>
    </w:p>
    <w:p w14:paraId="5BB62845" w14:textId="1E6B4559" w:rsidR="00C95543" w:rsidRPr="00C95543" w:rsidRDefault="00C95543" w:rsidP="00C95543">
      <w:pPr>
        <w:pStyle w:val="ListParagraph"/>
        <w:numPr>
          <w:ilvl w:val="0"/>
          <w:numId w:val="10"/>
        </w:numPr>
        <w:rPr>
          <w:b/>
          <w:bCs/>
          <w:color w:val="000000"/>
          <w:sz w:val="28"/>
          <w:szCs w:val="28"/>
          <w:u w:val="single"/>
        </w:rPr>
      </w:pPr>
      <w:r>
        <w:rPr>
          <w:color w:val="000000"/>
          <w:sz w:val="24"/>
          <w:szCs w:val="24"/>
        </w:rPr>
        <w:t>Sanitation will be completed after every entry and exit, clipboard usage, and bathroom entry</w:t>
      </w:r>
    </w:p>
    <w:p w14:paraId="14501D35" w14:textId="35502745" w:rsidR="00C95543" w:rsidRPr="00D1608A" w:rsidRDefault="00C95543" w:rsidP="003551B5">
      <w:pPr>
        <w:pStyle w:val="ListParagraph"/>
        <w:numPr>
          <w:ilvl w:val="0"/>
          <w:numId w:val="10"/>
        </w:numPr>
        <w:rPr>
          <w:b/>
          <w:bCs/>
          <w:color w:val="000000"/>
          <w:sz w:val="28"/>
          <w:szCs w:val="28"/>
          <w:u w:val="single"/>
        </w:rPr>
      </w:pPr>
      <w:r w:rsidRPr="00D1608A">
        <w:rPr>
          <w:color w:val="000000"/>
          <w:sz w:val="24"/>
          <w:szCs w:val="24"/>
        </w:rPr>
        <w:t xml:space="preserve">Door handles, breakrooms, light </w:t>
      </w:r>
      <w:proofErr w:type="gramStart"/>
      <w:r w:rsidRPr="00D1608A">
        <w:rPr>
          <w:color w:val="000000"/>
          <w:sz w:val="24"/>
          <w:szCs w:val="24"/>
        </w:rPr>
        <w:t>switches</w:t>
      </w:r>
      <w:proofErr w:type="gramEnd"/>
      <w:r w:rsidRPr="00D1608A">
        <w:rPr>
          <w:color w:val="000000"/>
          <w:sz w:val="24"/>
          <w:szCs w:val="24"/>
        </w:rPr>
        <w:t xml:space="preserve"> and workstations will be sanitized </w:t>
      </w:r>
      <w:r w:rsidR="002360F2">
        <w:rPr>
          <w:color w:val="000000"/>
          <w:sz w:val="24"/>
          <w:szCs w:val="24"/>
        </w:rPr>
        <w:t>twice daily, once mid-day and once before close of business.</w:t>
      </w:r>
    </w:p>
    <w:p w14:paraId="03F2AF8E" w14:textId="3BC3712E" w:rsidR="00C95543" w:rsidRPr="00C95543" w:rsidRDefault="00C95543" w:rsidP="00C95543">
      <w:pPr>
        <w:pStyle w:val="ListParagraph"/>
        <w:numPr>
          <w:ilvl w:val="0"/>
          <w:numId w:val="10"/>
        </w:numPr>
        <w:rPr>
          <w:b/>
          <w:bCs/>
          <w:color w:val="000000"/>
          <w:sz w:val="28"/>
          <w:szCs w:val="28"/>
          <w:u w:val="single"/>
        </w:rPr>
      </w:pPr>
      <w:r>
        <w:rPr>
          <w:color w:val="000000"/>
          <w:sz w:val="24"/>
          <w:szCs w:val="24"/>
        </w:rPr>
        <w:t>Hand sanitizer will be available in break room, lobby, and all clinical areas</w:t>
      </w:r>
    </w:p>
    <w:p w14:paraId="53D9B479" w14:textId="3442FD36" w:rsidR="00C95543" w:rsidRPr="00D1608A" w:rsidRDefault="00D1608A" w:rsidP="00C95543">
      <w:pPr>
        <w:pStyle w:val="ListParagraph"/>
        <w:numPr>
          <w:ilvl w:val="0"/>
          <w:numId w:val="10"/>
        </w:numPr>
        <w:rPr>
          <w:b/>
          <w:bCs/>
          <w:color w:val="000000"/>
          <w:sz w:val="28"/>
          <w:szCs w:val="28"/>
          <w:u w:val="single"/>
        </w:rPr>
      </w:pPr>
      <w:r>
        <w:rPr>
          <w:color w:val="000000"/>
          <w:sz w:val="24"/>
          <w:szCs w:val="24"/>
        </w:rPr>
        <w:t xml:space="preserve">HVE will be used chairside during all dental procedures </w:t>
      </w:r>
    </w:p>
    <w:p w14:paraId="4B12EC82" w14:textId="77777777" w:rsidR="00D1608A" w:rsidRPr="00121B7F" w:rsidRDefault="00D1608A" w:rsidP="00D1608A">
      <w:pPr>
        <w:pStyle w:val="ListParagraph"/>
        <w:numPr>
          <w:ilvl w:val="0"/>
          <w:numId w:val="10"/>
        </w:numPr>
        <w:rPr>
          <w:rFonts w:eastAsia="Times New Roman"/>
          <w:color w:val="000000"/>
          <w:sz w:val="24"/>
          <w:szCs w:val="24"/>
        </w:rPr>
      </w:pPr>
      <w:r>
        <w:rPr>
          <w:rFonts w:eastAsia="Times New Roman"/>
          <w:color w:val="000000"/>
          <w:sz w:val="24"/>
          <w:szCs w:val="24"/>
        </w:rPr>
        <w:t xml:space="preserve">Rotations of </w:t>
      </w:r>
      <w:r w:rsidRPr="00121B7F">
        <w:rPr>
          <w:rFonts w:eastAsia="Times New Roman"/>
          <w:color w:val="000000"/>
          <w:sz w:val="24"/>
          <w:szCs w:val="24"/>
        </w:rPr>
        <w:t>DMD</w:t>
      </w:r>
      <w:r>
        <w:rPr>
          <w:rFonts w:eastAsia="Times New Roman"/>
          <w:color w:val="000000"/>
          <w:sz w:val="24"/>
          <w:szCs w:val="24"/>
        </w:rPr>
        <w:t>, RDH, and dental assisting</w:t>
      </w:r>
      <w:r w:rsidRPr="00121B7F">
        <w:rPr>
          <w:rFonts w:eastAsia="Times New Roman"/>
          <w:color w:val="000000"/>
          <w:sz w:val="24"/>
          <w:szCs w:val="24"/>
        </w:rPr>
        <w:t xml:space="preserve"> student</w:t>
      </w:r>
      <w:r>
        <w:rPr>
          <w:rFonts w:eastAsia="Times New Roman"/>
          <w:color w:val="000000"/>
          <w:sz w:val="24"/>
          <w:szCs w:val="24"/>
        </w:rPr>
        <w:t>s a</w:t>
      </w:r>
      <w:r w:rsidRPr="00121B7F">
        <w:rPr>
          <w:rFonts w:eastAsia="Times New Roman"/>
          <w:color w:val="000000"/>
          <w:sz w:val="24"/>
          <w:szCs w:val="24"/>
        </w:rPr>
        <w:t xml:space="preserve">re not permitted to </w:t>
      </w:r>
      <w:r>
        <w:rPr>
          <w:rFonts w:eastAsia="Times New Roman"/>
          <w:color w:val="000000"/>
          <w:sz w:val="24"/>
          <w:szCs w:val="24"/>
        </w:rPr>
        <w:t xml:space="preserve">return to SCHC during this phase of </w:t>
      </w:r>
      <w:r w:rsidRPr="00121B7F">
        <w:rPr>
          <w:rFonts w:eastAsia="Times New Roman"/>
          <w:color w:val="000000"/>
          <w:sz w:val="24"/>
          <w:szCs w:val="24"/>
        </w:rPr>
        <w:t>treat</w:t>
      </w:r>
      <w:r>
        <w:rPr>
          <w:rFonts w:eastAsia="Times New Roman"/>
          <w:color w:val="000000"/>
          <w:sz w:val="24"/>
          <w:szCs w:val="24"/>
        </w:rPr>
        <w:t>ing</w:t>
      </w:r>
      <w:r w:rsidRPr="00121B7F">
        <w:rPr>
          <w:rFonts w:eastAsia="Times New Roman"/>
          <w:color w:val="000000"/>
          <w:sz w:val="24"/>
          <w:szCs w:val="24"/>
        </w:rPr>
        <w:t xml:space="preserve"> patients </w:t>
      </w:r>
    </w:p>
    <w:p w14:paraId="248F11A0" w14:textId="15B96D23" w:rsidR="00D1608A" w:rsidRPr="00A513B9" w:rsidRDefault="00D1608A" w:rsidP="00C95543">
      <w:pPr>
        <w:pStyle w:val="ListParagraph"/>
        <w:numPr>
          <w:ilvl w:val="0"/>
          <w:numId w:val="10"/>
        </w:numPr>
        <w:rPr>
          <w:b/>
          <w:bCs/>
          <w:color w:val="000000"/>
          <w:sz w:val="28"/>
          <w:szCs w:val="28"/>
          <w:u w:val="single"/>
        </w:rPr>
      </w:pPr>
      <w:r>
        <w:rPr>
          <w:color w:val="000000"/>
          <w:sz w:val="24"/>
          <w:szCs w:val="24"/>
        </w:rPr>
        <w:t>2 weeks of full PPE for full staff must be procured before moving to Phase II</w:t>
      </w:r>
    </w:p>
    <w:p w14:paraId="01F326A9" w14:textId="13DB838E" w:rsidR="00A513B9" w:rsidRPr="006C38F0" w:rsidRDefault="00A513B9" w:rsidP="00A513B9">
      <w:pPr>
        <w:pStyle w:val="ListParagraph"/>
        <w:numPr>
          <w:ilvl w:val="2"/>
          <w:numId w:val="10"/>
        </w:numPr>
        <w:spacing w:before="100" w:beforeAutospacing="1" w:after="100" w:afterAutospacing="1" w:line="276" w:lineRule="auto"/>
        <w:rPr>
          <w:rFonts w:eastAsia="Times New Roman" w:cstheme="minorHAnsi"/>
        </w:rPr>
      </w:pPr>
      <w:r w:rsidRPr="006C38F0">
        <w:rPr>
          <w:rFonts w:eastAsia="Times New Roman" w:cstheme="minorHAnsi"/>
        </w:rPr>
        <w:t>One N95 is to be used per day per team member treating patients</w:t>
      </w:r>
    </w:p>
    <w:p w14:paraId="681ECECD" w14:textId="6347875A" w:rsidR="00A513B9" w:rsidRPr="006C38F0" w:rsidRDefault="00A513B9" w:rsidP="00A513B9">
      <w:pPr>
        <w:pStyle w:val="ListParagraph"/>
        <w:numPr>
          <w:ilvl w:val="2"/>
          <w:numId w:val="10"/>
        </w:numPr>
        <w:spacing w:before="100" w:beforeAutospacing="1" w:after="100" w:afterAutospacing="1" w:line="276" w:lineRule="auto"/>
        <w:rPr>
          <w:rFonts w:eastAsia="Times New Roman" w:cstheme="minorHAnsi"/>
        </w:rPr>
      </w:pPr>
      <w:r w:rsidRPr="006C38F0">
        <w:rPr>
          <w:rFonts w:eastAsia="Times New Roman" w:cstheme="minorHAnsi"/>
        </w:rPr>
        <w:t xml:space="preserve">Level </w:t>
      </w:r>
      <w:r>
        <w:rPr>
          <w:rFonts w:eastAsia="Times New Roman" w:cstheme="minorHAnsi"/>
        </w:rPr>
        <w:t>3</w:t>
      </w:r>
      <w:r w:rsidRPr="006C38F0">
        <w:rPr>
          <w:rFonts w:eastAsia="Times New Roman" w:cstheme="minorHAnsi"/>
        </w:rPr>
        <w:t xml:space="preserve"> mask to be placed over top of N95 and replaced PER PATIENT</w:t>
      </w:r>
    </w:p>
    <w:p w14:paraId="00F06B2A" w14:textId="4A207FBB" w:rsidR="00A513B9" w:rsidRDefault="00A513B9" w:rsidP="00A513B9">
      <w:pPr>
        <w:pStyle w:val="ListParagraph"/>
        <w:numPr>
          <w:ilvl w:val="2"/>
          <w:numId w:val="10"/>
        </w:numPr>
        <w:spacing w:before="100" w:beforeAutospacing="1" w:after="100" w:afterAutospacing="1" w:line="276" w:lineRule="auto"/>
        <w:rPr>
          <w:rFonts w:eastAsia="Times New Roman" w:cstheme="minorHAnsi"/>
        </w:rPr>
      </w:pPr>
      <w:r w:rsidRPr="006C38F0">
        <w:rPr>
          <w:rFonts w:eastAsia="Times New Roman" w:cstheme="minorHAnsi"/>
        </w:rPr>
        <w:t xml:space="preserve">Face shield to be wiped down </w:t>
      </w:r>
      <w:r>
        <w:rPr>
          <w:rFonts w:eastAsia="Times New Roman" w:cstheme="minorHAnsi"/>
        </w:rPr>
        <w:t>after each patient</w:t>
      </w:r>
      <w:r w:rsidRPr="006C38F0">
        <w:rPr>
          <w:rFonts w:eastAsia="Times New Roman" w:cstheme="minorHAnsi"/>
        </w:rPr>
        <w:t>; and to be worn along with gown, goggles, masks</w:t>
      </w:r>
      <w:r>
        <w:rPr>
          <w:rFonts w:eastAsia="Times New Roman" w:cstheme="minorHAnsi"/>
        </w:rPr>
        <w:t xml:space="preserve"> – preserve supply as we can</w:t>
      </w:r>
    </w:p>
    <w:p w14:paraId="3F334B7B" w14:textId="77777777" w:rsidR="00A513B9" w:rsidRPr="006C38F0" w:rsidRDefault="00A513B9" w:rsidP="00A513B9">
      <w:pPr>
        <w:pStyle w:val="ListParagraph"/>
        <w:numPr>
          <w:ilvl w:val="2"/>
          <w:numId w:val="10"/>
        </w:numPr>
        <w:spacing w:before="100" w:beforeAutospacing="1" w:after="100" w:afterAutospacing="1" w:line="276" w:lineRule="auto"/>
        <w:rPr>
          <w:rFonts w:eastAsia="Times New Roman" w:cstheme="minorHAnsi"/>
        </w:rPr>
      </w:pPr>
      <w:r w:rsidRPr="006C38F0">
        <w:rPr>
          <w:rFonts w:eastAsia="Times New Roman" w:cstheme="minorHAnsi"/>
        </w:rPr>
        <w:t>Masks (of some level) at all times will be the standard of this ‘new normal’ for protections against COVID-19</w:t>
      </w:r>
    </w:p>
    <w:p w14:paraId="2DE37312" w14:textId="77777777" w:rsidR="00A513B9" w:rsidRPr="006C38F0" w:rsidRDefault="00A513B9" w:rsidP="00A513B9">
      <w:pPr>
        <w:pStyle w:val="ListParagraph"/>
        <w:numPr>
          <w:ilvl w:val="2"/>
          <w:numId w:val="10"/>
        </w:numPr>
        <w:spacing w:before="100" w:beforeAutospacing="1" w:after="100" w:afterAutospacing="1" w:line="276" w:lineRule="auto"/>
        <w:rPr>
          <w:rFonts w:eastAsia="Times New Roman" w:cstheme="minorHAnsi"/>
        </w:rPr>
      </w:pPr>
      <w:r w:rsidRPr="006C38F0">
        <w:rPr>
          <w:rFonts w:eastAsia="Times New Roman" w:cstheme="minorHAnsi"/>
        </w:rPr>
        <w:t xml:space="preserve">Eventually, (when available,) surgical caps, booties, gloves, masks, gowns are to be disposed of </w:t>
      </w:r>
      <w:r w:rsidRPr="006C38F0">
        <w:rPr>
          <w:rFonts w:eastAsia="Times New Roman" w:cstheme="minorHAnsi"/>
          <w:u w:val="single"/>
        </w:rPr>
        <w:t>after each patient appointment</w:t>
      </w:r>
      <w:r>
        <w:rPr>
          <w:rFonts w:eastAsia="Times New Roman" w:cstheme="minorHAnsi"/>
          <w:u w:val="single"/>
        </w:rPr>
        <w:t xml:space="preserve"> </w:t>
      </w:r>
      <w:r w:rsidRPr="00B12952">
        <w:rPr>
          <w:rFonts w:eastAsia="Times New Roman" w:cstheme="minorHAnsi"/>
        </w:rPr>
        <w:t>(especially aerosol-generating appointments)</w:t>
      </w:r>
    </w:p>
    <w:p w14:paraId="09C234A9" w14:textId="77777777" w:rsidR="00A513B9" w:rsidRPr="006C38F0" w:rsidRDefault="00A513B9" w:rsidP="00A513B9">
      <w:pPr>
        <w:pStyle w:val="ListParagraph"/>
        <w:numPr>
          <w:ilvl w:val="2"/>
          <w:numId w:val="10"/>
        </w:numPr>
        <w:spacing w:before="100" w:beforeAutospacing="1" w:after="100" w:afterAutospacing="1" w:line="276" w:lineRule="auto"/>
        <w:rPr>
          <w:rFonts w:eastAsia="Times New Roman" w:cstheme="minorHAnsi"/>
        </w:rPr>
      </w:pPr>
      <w:r w:rsidRPr="006C38F0">
        <w:rPr>
          <w:rFonts w:eastAsia="Times New Roman" w:cstheme="minorHAnsi"/>
        </w:rPr>
        <w:t>All dental team members will wear surgical or appropriate procedural mask while in the dental office</w:t>
      </w:r>
    </w:p>
    <w:p w14:paraId="5BD10252" w14:textId="039DC81A" w:rsidR="00A513B9" w:rsidRPr="00A513B9" w:rsidRDefault="00A513B9" w:rsidP="00A513B9">
      <w:pPr>
        <w:pStyle w:val="ListParagraph"/>
        <w:numPr>
          <w:ilvl w:val="2"/>
          <w:numId w:val="10"/>
        </w:numPr>
        <w:spacing w:before="100" w:beforeAutospacing="1" w:after="100" w:afterAutospacing="1" w:line="276" w:lineRule="auto"/>
        <w:rPr>
          <w:rFonts w:eastAsia="Times New Roman" w:cstheme="minorHAnsi"/>
        </w:rPr>
      </w:pPr>
      <w:r w:rsidRPr="006C38F0">
        <w:rPr>
          <w:rFonts w:eastAsia="Times New Roman" w:cstheme="minorHAnsi"/>
        </w:rPr>
        <w:lastRenderedPageBreak/>
        <w:t>In addition to enhanced hand hygiene, dental team members will wear non-latex gloves and change between patients, preferably disposed of in the treatment area in which the gloves were used</w:t>
      </w:r>
    </w:p>
    <w:p w14:paraId="059C9D68" w14:textId="77777777" w:rsidR="00A513B9" w:rsidRPr="00BB2103" w:rsidRDefault="00A513B9" w:rsidP="00A513B9">
      <w:pPr>
        <w:pStyle w:val="ListParagraph"/>
        <w:ind w:left="1080"/>
        <w:rPr>
          <w:b/>
          <w:bCs/>
          <w:color w:val="000000"/>
          <w:sz w:val="28"/>
          <w:szCs w:val="28"/>
          <w:u w:val="single"/>
        </w:rPr>
      </w:pPr>
    </w:p>
    <w:p w14:paraId="6DC18CB0" w14:textId="4312165A" w:rsidR="00BB2103" w:rsidRDefault="00BB2103" w:rsidP="00C95543">
      <w:pPr>
        <w:pStyle w:val="ListParagraph"/>
        <w:numPr>
          <w:ilvl w:val="0"/>
          <w:numId w:val="10"/>
        </w:numPr>
        <w:rPr>
          <w:color w:val="000000"/>
          <w:sz w:val="24"/>
          <w:szCs w:val="24"/>
        </w:rPr>
      </w:pPr>
      <w:bookmarkStart w:id="1" w:name="_Hlk39743973"/>
      <w:r>
        <w:rPr>
          <w:color w:val="000000"/>
          <w:sz w:val="24"/>
          <w:szCs w:val="24"/>
        </w:rPr>
        <w:t xml:space="preserve">Visitors are allowed only when necessary for treatment for minors, limited English </w:t>
      </w:r>
      <w:r w:rsidRPr="00BB2103">
        <w:rPr>
          <w:color w:val="000000"/>
          <w:sz w:val="24"/>
          <w:szCs w:val="24"/>
        </w:rPr>
        <w:t xml:space="preserve">proficiency, or persons with a disability.  (mask, temperature, and screening must be administered) </w:t>
      </w:r>
    </w:p>
    <w:p w14:paraId="27F04D91" w14:textId="76A4723D" w:rsidR="00522D01" w:rsidRPr="00BB2103" w:rsidRDefault="00522D01" w:rsidP="00C95543">
      <w:pPr>
        <w:pStyle w:val="ListParagraph"/>
        <w:numPr>
          <w:ilvl w:val="0"/>
          <w:numId w:val="10"/>
        </w:numPr>
        <w:rPr>
          <w:color w:val="000000"/>
          <w:sz w:val="24"/>
          <w:szCs w:val="24"/>
        </w:rPr>
      </w:pPr>
      <w:r>
        <w:rPr>
          <w:color w:val="000000"/>
          <w:sz w:val="24"/>
          <w:szCs w:val="24"/>
        </w:rPr>
        <w:t xml:space="preserve">Patients will be called for follow up screening two days after treatment to ensure no new symptoms of COVID-19 have surfaced.  Appropriate measures should be taken if symptoms have changed </w:t>
      </w:r>
    </w:p>
    <w:bookmarkEnd w:id="1"/>
    <w:p w14:paraId="57EDC128" w14:textId="4466DE4D" w:rsidR="00522D01" w:rsidRDefault="00BB2103" w:rsidP="00522D01">
      <w:pPr>
        <w:pStyle w:val="ListParagraph"/>
        <w:numPr>
          <w:ilvl w:val="0"/>
          <w:numId w:val="10"/>
        </w:numPr>
        <w:rPr>
          <w:color w:val="000000"/>
          <w:sz w:val="24"/>
          <w:szCs w:val="24"/>
        </w:rPr>
      </w:pPr>
      <w:r w:rsidRPr="00BB2103">
        <w:rPr>
          <w:color w:val="000000"/>
          <w:sz w:val="24"/>
          <w:szCs w:val="24"/>
        </w:rPr>
        <w:t xml:space="preserve">Employees are encouraged to change their clothes at work if possible and to not wear any of the exposed clothing home that they wore in the clinic, including shoes.  If not possible, remove shoes at home entrance and wash clothes immediately.  Take a shower right away.  Consider hair/shoe coverings if aerosol generating procedures must be completed.  </w:t>
      </w:r>
    </w:p>
    <w:p w14:paraId="396B0CA9" w14:textId="52979826" w:rsidR="00522D01" w:rsidRDefault="00522D01" w:rsidP="00522D01">
      <w:pPr>
        <w:pStyle w:val="ListParagraph"/>
        <w:numPr>
          <w:ilvl w:val="0"/>
          <w:numId w:val="10"/>
        </w:numPr>
        <w:rPr>
          <w:color w:val="000000"/>
          <w:sz w:val="24"/>
          <w:szCs w:val="24"/>
        </w:rPr>
      </w:pPr>
      <w:r>
        <w:rPr>
          <w:color w:val="000000"/>
          <w:sz w:val="24"/>
          <w:szCs w:val="24"/>
        </w:rPr>
        <w:t xml:space="preserve">Create and post </w:t>
      </w:r>
      <w:r w:rsidR="002360F2">
        <w:rPr>
          <w:color w:val="000000"/>
          <w:sz w:val="24"/>
          <w:szCs w:val="24"/>
        </w:rPr>
        <w:t xml:space="preserve">laminated </w:t>
      </w:r>
      <w:r>
        <w:rPr>
          <w:color w:val="000000"/>
          <w:sz w:val="24"/>
          <w:szCs w:val="24"/>
        </w:rPr>
        <w:t xml:space="preserve">educational posters explaining some of the SCHC Dental Office’s changes for our patients </w:t>
      </w:r>
    </w:p>
    <w:p w14:paraId="7532AEFD" w14:textId="4CFEE91A" w:rsidR="00437F12" w:rsidRDefault="00437F12" w:rsidP="00522D01">
      <w:pPr>
        <w:pStyle w:val="ListParagraph"/>
        <w:numPr>
          <w:ilvl w:val="0"/>
          <w:numId w:val="10"/>
        </w:numPr>
        <w:rPr>
          <w:color w:val="000000"/>
          <w:sz w:val="24"/>
          <w:szCs w:val="24"/>
        </w:rPr>
      </w:pPr>
      <w:bookmarkStart w:id="2" w:name="_Hlk39284892"/>
      <w:r>
        <w:rPr>
          <w:color w:val="000000"/>
          <w:sz w:val="24"/>
          <w:szCs w:val="24"/>
        </w:rPr>
        <w:t xml:space="preserve">Appointment times increased by 15 minutes to allow for additional sanitation and PPE requirements </w:t>
      </w:r>
    </w:p>
    <w:p w14:paraId="61BF7213" w14:textId="3EE7826B" w:rsidR="00522D01" w:rsidRPr="00A513B9" w:rsidRDefault="00A513B9" w:rsidP="00ED6C1E">
      <w:pPr>
        <w:pStyle w:val="ListParagraph"/>
        <w:numPr>
          <w:ilvl w:val="0"/>
          <w:numId w:val="10"/>
        </w:numPr>
        <w:rPr>
          <w:color w:val="000000"/>
          <w:sz w:val="24"/>
          <w:szCs w:val="24"/>
        </w:rPr>
      </w:pPr>
      <w:r w:rsidRPr="00A513B9">
        <w:rPr>
          <w:color w:val="000000"/>
          <w:sz w:val="24"/>
          <w:szCs w:val="24"/>
        </w:rPr>
        <w:t>Hair should be pulled back</w:t>
      </w:r>
      <w:r w:rsidR="00A25A73">
        <w:rPr>
          <w:color w:val="000000"/>
          <w:sz w:val="24"/>
          <w:szCs w:val="24"/>
        </w:rPr>
        <w:t xml:space="preserve"> and </w:t>
      </w:r>
      <w:r w:rsidRPr="00A513B9">
        <w:rPr>
          <w:color w:val="000000"/>
          <w:sz w:val="24"/>
          <w:szCs w:val="24"/>
        </w:rPr>
        <w:t>consider elimination of facial hair.  Hair coverings should be used, when available</w:t>
      </w:r>
      <w:bookmarkEnd w:id="2"/>
      <w:r w:rsidR="00E12535">
        <w:rPr>
          <w:color w:val="000000"/>
          <w:sz w:val="24"/>
          <w:szCs w:val="24"/>
        </w:rPr>
        <w:t xml:space="preserve">.  No makeup will be permitted for clinical staff to preserve the life of the N95.  </w:t>
      </w:r>
    </w:p>
    <w:p w14:paraId="6A83E285" w14:textId="6095EAFF" w:rsidR="00522D01" w:rsidRDefault="00522D01" w:rsidP="00522D01">
      <w:pPr>
        <w:rPr>
          <w:color w:val="000000"/>
          <w:sz w:val="24"/>
          <w:szCs w:val="24"/>
        </w:rPr>
      </w:pPr>
    </w:p>
    <w:p w14:paraId="408AFDAD" w14:textId="21DC3720" w:rsidR="00D1608A" w:rsidRDefault="00D1608A" w:rsidP="00D1608A">
      <w:pPr>
        <w:rPr>
          <w:b/>
          <w:bCs/>
          <w:color w:val="000000"/>
          <w:sz w:val="28"/>
          <w:szCs w:val="28"/>
          <w:u w:val="single"/>
          <w:vertAlign w:val="superscript"/>
        </w:rPr>
      </w:pPr>
      <w:r>
        <w:rPr>
          <w:b/>
          <w:bCs/>
          <w:color w:val="000000"/>
          <w:sz w:val="28"/>
          <w:szCs w:val="28"/>
          <w:u w:val="single"/>
        </w:rPr>
        <w:t xml:space="preserve">Phase II May </w:t>
      </w:r>
      <w:r w:rsidR="00522D01">
        <w:rPr>
          <w:b/>
          <w:bCs/>
          <w:color w:val="000000"/>
          <w:sz w:val="28"/>
          <w:szCs w:val="28"/>
          <w:u w:val="single"/>
        </w:rPr>
        <w:t>25</w:t>
      </w:r>
      <w:r w:rsidRPr="00D1608A">
        <w:rPr>
          <w:b/>
          <w:bCs/>
          <w:color w:val="000000"/>
          <w:sz w:val="28"/>
          <w:szCs w:val="28"/>
          <w:u w:val="single"/>
          <w:vertAlign w:val="superscript"/>
        </w:rPr>
        <w:t>th</w:t>
      </w:r>
      <w:r w:rsidR="008C3936">
        <w:rPr>
          <w:b/>
          <w:bCs/>
          <w:color w:val="000000"/>
          <w:sz w:val="28"/>
          <w:szCs w:val="28"/>
          <w:u w:val="single"/>
          <w:vertAlign w:val="superscript"/>
        </w:rPr>
        <w:t xml:space="preserve"> </w:t>
      </w:r>
    </w:p>
    <w:p w14:paraId="183B9959" w14:textId="77777777" w:rsidR="00025839" w:rsidRDefault="00025839" w:rsidP="00D1608A">
      <w:pPr>
        <w:rPr>
          <w:b/>
          <w:bCs/>
          <w:color w:val="000000"/>
          <w:sz w:val="28"/>
          <w:szCs w:val="28"/>
          <w:u w:val="single"/>
          <w:vertAlign w:val="superscript"/>
        </w:rPr>
      </w:pPr>
    </w:p>
    <w:p w14:paraId="7CD0358B" w14:textId="77777777" w:rsidR="008C3936" w:rsidRDefault="008C3936" w:rsidP="008C3936">
      <w:pPr>
        <w:shd w:val="clear" w:color="auto" w:fill="FFFFFF"/>
        <w:rPr>
          <w:color w:val="000000"/>
          <w:sz w:val="24"/>
          <w:szCs w:val="24"/>
        </w:rPr>
      </w:pPr>
      <w:r>
        <w:rPr>
          <w:color w:val="000000"/>
          <w:sz w:val="24"/>
          <w:szCs w:val="24"/>
        </w:rPr>
        <w:t>Moving into phase II care requires the following:</w:t>
      </w:r>
    </w:p>
    <w:p w14:paraId="01F8BAFB" w14:textId="1E44AE22" w:rsidR="00522D01" w:rsidRPr="00522D01" w:rsidRDefault="008C3936" w:rsidP="00522D01">
      <w:pPr>
        <w:pStyle w:val="ListParagraph"/>
        <w:numPr>
          <w:ilvl w:val="0"/>
          <w:numId w:val="13"/>
        </w:numPr>
        <w:shd w:val="clear" w:color="auto" w:fill="FFFFFF"/>
        <w:rPr>
          <w:color w:val="000000"/>
          <w:sz w:val="24"/>
          <w:szCs w:val="24"/>
        </w:rPr>
      </w:pPr>
      <w:r w:rsidRPr="00522D01">
        <w:rPr>
          <w:color w:val="000000"/>
          <w:sz w:val="24"/>
          <w:szCs w:val="24"/>
        </w:rPr>
        <w:t>relaxation of national recommendations from OSHA and the CDC</w:t>
      </w:r>
    </w:p>
    <w:p w14:paraId="61431608" w14:textId="6EE442D9" w:rsidR="008C3936" w:rsidRPr="00522D01" w:rsidRDefault="008C3936" w:rsidP="00522D01">
      <w:pPr>
        <w:pStyle w:val="ListParagraph"/>
        <w:numPr>
          <w:ilvl w:val="0"/>
          <w:numId w:val="13"/>
        </w:numPr>
        <w:shd w:val="clear" w:color="auto" w:fill="FFFFFF"/>
        <w:rPr>
          <w:color w:val="000000"/>
          <w:sz w:val="24"/>
          <w:szCs w:val="24"/>
        </w:rPr>
      </w:pPr>
      <w:r w:rsidRPr="00522D01">
        <w:rPr>
          <w:color w:val="000000"/>
          <w:sz w:val="24"/>
          <w:szCs w:val="24"/>
        </w:rPr>
        <w:t>A HEPA Filtration system ordered and installed</w:t>
      </w:r>
    </w:p>
    <w:p w14:paraId="65B10D71" w14:textId="7ABA819C" w:rsidR="008C3936" w:rsidRPr="00522D01" w:rsidRDefault="008C3936" w:rsidP="00522D01">
      <w:pPr>
        <w:pStyle w:val="ListParagraph"/>
        <w:numPr>
          <w:ilvl w:val="0"/>
          <w:numId w:val="13"/>
        </w:numPr>
        <w:shd w:val="clear" w:color="auto" w:fill="FFFFFF"/>
        <w:rPr>
          <w:color w:val="000000"/>
          <w:sz w:val="24"/>
          <w:szCs w:val="24"/>
        </w:rPr>
      </w:pPr>
      <w:r w:rsidRPr="00522D01">
        <w:rPr>
          <w:color w:val="000000"/>
          <w:sz w:val="24"/>
          <w:szCs w:val="24"/>
        </w:rPr>
        <w:t xml:space="preserve">HVE equipment purchased and assigned to each operatory </w:t>
      </w:r>
    </w:p>
    <w:p w14:paraId="242CE3E8" w14:textId="7076D7B7" w:rsidR="008C3936" w:rsidRPr="00522D01" w:rsidRDefault="008C3936" w:rsidP="00522D01">
      <w:pPr>
        <w:pStyle w:val="ListParagraph"/>
        <w:numPr>
          <w:ilvl w:val="0"/>
          <w:numId w:val="13"/>
        </w:numPr>
        <w:shd w:val="clear" w:color="auto" w:fill="FFFFFF"/>
        <w:rPr>
          <w:color w:val="000000"/>
          <w:sz w:val="24"/>
          <w:szCs w:val="24"/>
        </w:rPr>
      </w:pPr>
      <w:r w:rsidRPr="00522D01">
        <w:rPr>
          <w:color w:val="000000"/>
          <w:sz w:val="24"/>
          <w:szCs w:val="24"/>
        </w:rPr>
        <w:t xml:space="preserve">Adequate PPE is acquired for the full staff for two weeks of full volume </w:t>
      </w:r>
    </w:p>
    <w:p w14:paraId="0B520B6F" w14:textId="614A00F1" w:rsidR="008C3936" w:rsidRDefault="008C3936" w:rsidP="008C3936">
      <w:pPr>
        <w:shd w:val="clear" w:color="auto" w:fill="FFFFFF"/>
        <w:rPr>
          <w:color w:val="000000"/>
          <w:sz w:val="24"/>
          <w:szCs w:val="24"/>
        </w:rPr>
      </w:pPr>
    </w:p>
    <w:p w14:paraId="47213B70" w14:textId="32392717" w:rsidR="008C3936" w:rsidRDefault="008C3936" w:rsidP="00522D01">
      <w:pPr>
        <w:pStyle w:val="ListParagraph"/>
        <w:numPr>
          <w:ilvl w:val="0"/>
          <w:numId w:val="11"/>
        </w:numPr>
        <w:shd w:val="clear" w:color="auto" w:fill="FFFFFF"/>
        <w:rPr>
          <w:color w:val="000000"/>
          <w:sz w:val="24"/>
          <w:szCs w:val="24"/>
        </w:rPr>
      </w:pPr>
      <w:r w:rsidRPr="00522D01">
        <w:rPr>
          <w:color w:val="000000"/>
          <w:sz w:val="24"/>
          <w:szCs w:val="24"/>
        </w:rPr>
        <w:t xml:space="preserve">Lab cases can be resumed, appointing most </w:t>
      </w:r>
      <w:r w:rsidR="00522D01">
        <w:rPr>
          <w:color w:val="000000"/>
          <w:sz w:val="24"/>
          <w:szCs w:val="24"/>
        </w:rPr>
        <w:t xml:space="preserve">medically </w:t>
      </w:r>
      <w:r w:rsidRPr="00522D01">
        <w:rPr>
          <w:color w:val="000000"/>
          <w:sz w:val="24"/>
          <w:szCs w:val="24"/>
        </w:rPr>
        <w:t xml:space="preserve">vulnerable patients first </w:t>
      </w:r>
      <w:r w:rsidR="00522D01">
        <w:rPr>
          <w:color w:val="000000"/>
          <w:sz w:val="24"/>
          <w:szCs w:val="24"/>
        </w:rPr>
        <w:t>opening</w:t>
      </w:r>
      <w:r w:rsidRPr="00522D01">
        <w:rPr>
          <w:color w:val="000000"/>
          <w:sz w:val="24"/>
          <w:szCs w:val="24"/>
        </w:rPr>
        <w:t xml:space="preserve"> of the day</w:t>
      </w:r>
    </w:p>
    <w:p w14:paraId="559D6AFB" w14:textId="02A8D6A9" w:rsidR="00437F12" w:rsidRDefault="00437F12" w:rsidP="00522D01">
      <w:pPr>
        <w:pStyle w:val="ListParagraph"/>
        <w:numPr>
          <w:ilvl w:val="0"/>
          <w:numId w:val="11"/>
        </w:numPr>
        <w:shd w:val="clear" w:color="auto" w:fill="FFFFFF"/>
        <w:rPr>
          <w:color w:val="000000"/>
          <w:sz w:val="24"/>
          <w:szCs w:val="24"/>
        </w:rPr>
      </w:pPr>
      <w:r>
        <w:rPr>
          <w:color w:val="000000"/>
          <w:sz w:val="24"/>
          <w:szCs w:val="24"/>
        </w:rPr>
        <w:t xml:space="preserve">Comp exam, oral hygiene instructions, FL- varnish for pediatric patients </w:t>
      </w:r>
    </w:p>
    <w:p w14:paraId="223FB510" w14:textId="2C72FC80" w:rsidR="00437F12" w:rsidRPr="00522D01" w:rsidRDefault="00437F12" w:rsidP="00522D01">
      <w:pPr>
        <w:pStyle w:val="ListParagraph"/>
        <w:numPr>
          <w:ilvl w:val="0"/>
          <w:numId w:val="11"/>
        </w:numPr>
        <w:shd w:val="clear" w:color="auto" w:fill="FFFFFF"/>
        <w:rPr>
          <w:color w:val="000000"/>
          <w:sz w:val="24"/>
          <w:szCs w:val="24"/>
        </w:rPr>
      </w:pPr>
      <w:r>
        <w:rPr>
          <w:color w:val="000000"/>
          <w:sz w:val="24"/>
          <w:szCs w:val="24"/>
        </w:rPr>
        <w:t xml:space="preserve">Prophylaxis, Full Mouth Debridement, and Scaling and Root </w:t>
      </w:r>
      <w:proofErr w:type="spellStart"/>
      <w:r>
        <w:rPr>
          <w:color w:val="000000"/>
          <w:sz w:val="24"/>
          <w:szCs w:val="24"/>
        </w:rPr>
        <w:t>Planing</w:t>
      </w:r>
      <w:proofErr w:type="spellEnd"/>
      <w:r>
        <w:rPr>
          <w:color w:val="000000"/>
          <w:sz w:val="24"/>
          <w:szCs w:val="24"/>
        </w:rPr>
        <w:t xml:space="preserve"> completed only when medically necessary (starting chemo, transplantation, pregnancy, uncontrolled diabetes, etc.) </w:t>
      </w:r>
    </w:p>
    <w:p w14:paraId="2BF1B91A" w14:textId="0790CA91" w:rsidR="008C3936" w:rsidRDefault="008C3936" w:rsidP="008C3936">
      <w:pPr>
        <w:pStyle w:val="ListParagraph"/>
        <w:numPr>
          <w:ilvl w:val="0"/>
          <w:numId w:val="11"/>
        </w:numPr>
        <w:shd w:val="clear" w:color="auto" w:fill="FFFFFF"/>
        <w:rPr>
          <w:color w:val="000000"/>
          <w:sz w:val="24"/>
          <w:szCs w:val="24"/>
        </w:rPr>
      </w:pPr>
      <w:r>
        <w:rPr>
          <w:color w:val="000000"/>
          <w:sz w:val="24"/>
          <w:szCs w:val="24"/>
        </w:rPr>
        <w:t xml:space="preserve">Each patient will be scheduled staggered across all 5 operatories to avoid AGPs.  6 in the morning and 6 in the afternoon during limited staffing requirement </w:t>
      </w:r>
    </w:p>
    <w:p w14:paraId="58B7C8A8" w14:textId="30979E25" w:rsidR="001A0B27" w:rsidRDefault="001A0B27" w:rsidP="008C3936">
      <w:pPr>
        <w:pStyle w:val="ListParagraph"/>
        <w:numPr>
          <w:ilvl w:val="0"/>
          <w:numId w:val="11"/>
        </w:numPr>
        <w:shd w:val="clear" w:color="auto" w:fill="FFFFFF"/>
        <w:rPr>
          <w:color w:val="000000"/>
          <w:sz w:val="24"/>
          <w:szCs w:val="24"/>
        </w:rPr>
      </w:pPr>
      <w:r>
        <w:rPr>
          <w:color w:val="000000"/>
          <w:sz w:val="24"/>
          <w:szCs w:val="24"/>
        </w:rPr>
        <w:t xml:space="preserve">Resume intra-oral radiographs and Comprehensive exams with </w:t>
      </w:r>
      <w:proofErr w:type="spellStart"/>
      <w:r>
        <w:rPr>
          <w:color w:val="000000"/>
          <w:sz w:val="24"/>
          <w:szCs w:val="24"/>
        </w:rPr>
        <w:t>perio</w:t>
      </w:r>
      <w:proofErr w:type="spellEnd"/>
      <w:r>
        <w:rPr>
          <w:color w:val="000000"/>
          <w:sz w:val="24"/>
          <w:szCs w:val="24"/>
        </w:rPr>
        <w:t xml:space="preserve"> probing</w:t>
      </w:r>
    </w:p>
    <w:p w14:paraId="18ED950B" w14:textId="77777777" w:rsidR="00A25A73" w:rsidRDefault="001A0B27" w:rsidP="008C3936">
      <w:pPr>
        <w:pStyle w:val="ListParagraph"/>
        <w:numPr>
          <w:ilvl w:val="0"/>
          <w:numId w:val="11"/>
        </w:numPr>
        <w:shd w:val="clear" w:color="auto" w:fill="FFFFFF"/>
        <w:rPr>
          <w:color w:val="000000"/>
          <w:sz w:val="24"/>
          <w:szCs w:val="24"/>
        </w:rPr>
      </w:pPr>
      <w:r>
        <w:rPr>
          <w:color w:val="000000"/>
          <w:sz w:val="24"/>
          <w:szCs w:val="24"/>
        </w:rPr>
        <w:t>No air/water syringe is to be used before enhanced aerosol protections are in place</w:t>
      </w:r>
    </w:p>
    <w:p w14:paraId="6D7B8E2D" w14:textId="32D14F2E" w:rsidR="00A25A73" w:rsidRDefault="00A25A73" w:rsidP="00A25A73">
      <w:pPr>
        <w:pStyle w:val="ListParagraph"/>
        <w:numPr>
          <w:ilvl w:val="0"/>
          <w:numId w:val="11"/>
        </w:numPr>
        <w:shd w:val="clear" w:color="auto" w:fill="FFFFFF"/>
        <w:rPr>
          <w:color w:val="000000"/>
          <w:sz w:val="24"/>
          <w:szCs w:val="24"/>
        </w:rPr>
      </w:pPr>
      <w:r>
        <w:rPr>
          <w:color w:val="000000"/>
          <w:sz w:val="24"/>
          <w:szCs w:val="24"/>
        </w:rPr>
        <w:t xml:space="preserve">All items in operatory which cannot be disinfected shall be removed from operatory </w:t>
      </w:r>
      <w:r w:rsidR="002360F2">
        <w:rPr>
          <w:color w:val="000000"/>
          <w:sz w:val="24"/>
          <w:szCs w:val="24"/>
        </w:rPr>
        <w:t>or placed in cabinets and drawers</w:t>
      </w:r>
    </w:p>
    <w:p w14:paraId="64321A4B" w14:textId="22D76963" w:rsidR="00A25A73" w:rsidRDefault="00A25A73" w:rsidP="00A25A73">
      <w:pPr>
        <w:shd w:val="clear" w:color="auto" w:fill="FFFFFF"/>
        <w:rPr>
          <w:color w:val="000000"/>
          <w:sz w:val="24"/>
          <w:szCs w:val="24"/>
        </w:rPr>
      </w:pPr>
    </w:p>
    <w:p w14:paraId="1C77B32F" w14:textId="5E46D771" w:rsidR="00A25A73" w:rsidRPr="00F37AB4" w:rsidRDefault="00A25A73" w:rsidP="00F37AB4">
      <w:pPr>
        <w:shd w:val="clear" w:color="auto" w:fill="FFFFFF"/>
        <w:rPr>
          <w:color w:val="000000"/>
          <w:sz w:val="24"/>
          <w:szCs w:val="24"/>
        </w:rPr>
      </w:pPr>
      <w:r>
        <w:rPr>
          <w:color w:val="000000"/>
          <w:sz w:val="24"/>
          <w:szCs w:val="24"/>
        </w:rPr>
        <w:t>Staffing</w:t>
      </w:r>
    </w:p>
    <w:p w14:paraId="1F77D238" w14:textId="56E4FAC9" w:rsidR="008C3936" w:rsidRDefault="008C3936" w:rsidP="008C3936">
      <w:pPr>
        <w:pStyle w:val="ListParagraph"/>
        <w:numPr>
          <w:ilvl w:val="0"/>
          <w:numId w:val="11"/>
        </w:numPr>
        <w:shd w:val="clear" w:color="auto" w:fill="FFFFFF"/>
        <w:rPr>
          <w:color w:val="000000"/>
          <w:sz w:val="24"/>
          <w:szCs w:val="24"/>
        </w:rPr>
      </w:pPr>
      <w:r>
        <w:rPr>
          <w:color w:val="000000"/>
          <w:sz w:val="24"/>
          <w:szCs w:val="24"/>
        </w:rPr>
        <w:t>Cortne, Mathias,</w:t>
      </w:r>
      <w:r w:rsidR="00A25A73">
        <w:rPr>
          <w:color w:val="000000"/>
          <w:sz w:val="24"/>
          <w:szCs w:val="24"/>
        </w:rPr>
        <w:t xml:space="preserve"> Shayaan</w:t>
      </w:r>
      <w:r>
        <w:rPr>
          <w:color w:val="000000"/>
          <w:sz w:val="24"/>
          <w:szCs w:val="24"/>
        </w:rPr>
        <w:t xml:space="preserve"> and Jenesis can be invited to return to work 5/6 with time for training before seeing patients in Phase II 5/</w:t>
      </w:r>
      <w:r w:rsidR="00025839">
        <w:rPr>
          <w:color w:val="000000"/>
          <w:sz w:val="24"/>
          <w:szCs w:val="24"/>
        </w:rPr>
        <w:t>25</w:t>
      </w:r>
    </w:p>
    <w:p w14:paraId="7AAA2969" w14:textId="3CF2ADFE" w:rsidR="008C3936" w:rsidRDefault="008C3936" w:rsidP="008C3936">
      <w:pPr>
        <w:pStyle w:val="ListParagraph"/>
        <w:numPr>
          <w:ilvl w:val="0"/>
          <w:numId w:val="11"/>
        </w:numPr>
        <w:shd w:val="clear" w:color="auto" w:fill="FFFFFF"/>
        <w:rPr>
          <w:color w:val="000000"/>
          <w:sz w:val="24"/>
          <w:szCs w:val="24"/>
        </w:rPr>
      </w:pPr>
      <w:r>
        <w:rPr>
          <w:color w:val="000000"/>
          <w:sz w:val="24"/>
          <w:szCs w:val="24"/>
        </w:rPr>
        <w:t>Cathy can report to work for administrative duties 5/18</w:t>
      </w:r>
    </w:p>
    <w:p w14:paraId="215713B7" w14:textId="77777777" w:rsidR="00A25A73" w:rsidRDefault="00A25A73" w:rsidP="00A25A73">
      <w:pPr>
        <w:pStyle w:val="ListParagraph"/>
        <w:numPr>
          <w:ilvl w:val="0"/>
          <w:numId w:val="11"/>
        </w:numPr>
        <w:shd w:val="clear" w:color="auto" w:fill="FFFFFF"/>
        <w:rPr>
          <w:color w:val="000000"/>
          <w:sz w:val="24"/>
          <w:szCs w:val="24"/>
        </w:rPr>
      </w:pPr>
      <w:r>
        <w:rPr>
          <w:color w:val="000000"/>
          <w:sz w:val="24"/>
          <w:szCs w:val="24"/>
        </w:rPr>
        <w:t xml:space="preserve">Tasha can report to work 6/1 </w:t>
      </w:r>
    </w:p>
    <w:p w14:paraId="2387871C" w14:textId="77777777" w:rsidR="00A25A73" w:rsidRPr="00F37AB4" w:rsidRDefault="00A25A73" w:rsidP="00F37AB4">
      <w:pPr>
        <w:shd w:val="clear" w:color="auto" w:fill="FFFFFF"/>
        <w:rPr>
          <w:color w:val="000000"/>
          <w:sz w:val="24"/>
          <w:szCs w:val="24"/>
        </w:rPr>
      </w:pPr>
    </w:p>
    <w:p w14:paraId="0E12F52E" w14:textId="77777777" w:rsidR="00A513B9" w:rsidRDefault="00A513B9" w:rsidP="008C3936">
      <w:pPr>
        <w:shd w:val="clear" w:color="auto" w:fill="FFFFFF"/>
        <w:rPr>
          <w:b/>
          <w:bCs/>
          <w:color w:val="000000"/>
          <w:sz w:val="24"/>
          <w:szCs w:val="24"/>
          <w:u w:val="single"/>
        </w:rPr>
      </w:pPr>
    </w:p>
    <w:p w14:paraId="4A0F5D25" w14:textId="5293E05B" w:rsidR="008C3936" w:rsidRPr="00522D01" w:rsidRDefault="008C3936" w:rsidP="008C3936">
      <w:pPr>
        <w:shd w:val="clear" w:color="auto" w:fill="FFFFFF"/>
        <w:rPr>
          <w:b/>
          <w:bCs/>
          <w:color w:val="000000"/>
          <w:sz w:val="24"/>
          <w:szCs w:val="24"/>
          <w:u w:val="single"/>
        </w:rPr>
      </w:pPr>
      <w:r w:rsidRPr="00522D01">
        <w:rPr>
          <w:b/>
          <w:bCs/>
          <w:color w:val="000000"/>
          <w:sz w:val="24"/>
          <w:szCs w:val="24"/>
          <w:u w:val="single"/>
        </w:rPr>
        <w:t xml:space="preserve">Phase III </w:t>
      </w:r>
      <w:r w:rsidR="00522D01" w:rsidRPr="00522D01">
        <w:rPr>
          <w:b/>
          <w:bCs/>
          <w:color w:val="000000"/>
          <w:sz w:val="24"/>
          <w:szCs w:val="24"/>
          <w:u w:val="single"/>
        </w:rPr>
        <w:t>June 15</w:t>
      </w:r>
      <w:r w:rsidR="00522D01" w:rsidRPr="00522D01">
        <w:rPr>
          <w:b/>
          <w:bCs/>
          <w:color w:val="000000"/>
          <w:sz w:val="24"/>
          <w:szCs w:val="24"/>
          <w:u w:val="single"/>
          <w:vertAlign w:val="superscript"/>
        </w:rPr>
        <w:t>th</w:t>
      </w:r>
      <w:r w:rsidR="00522D01" w:rsidRPr="00522D01">
        <w:rPr>
          <w:b/>
          <w:bCs/>
          <w:color w:val="000000"/>
          <w:sz w:val="24"/>
          <w:szCs w:val="24"/>
          <w:u w:val="single"/>
        </w:rPr>
        <w:t xml:space="preserve"> </w:t>
      </w:r>
    </w:p>
    <w:p w14:paraId="69F8B922" w14:textId="08548B54" w:rsidR="00522D01" w:rsidRDefault="00522D01" w:rsidP="008C3936">
      <w:pPr>
        <w:shd w:val="clear" w:color="auto" w:fill="FFFFFF"/>
        <w:rPr>
          <w:color w:val="000000"/>
          <w:sz w:val="24"/>
          <w:szCs w:val="24"/>
        </w:rPr>
      </w:pPr>
    </w:p>
    <w:p w14:paraId="2E71D009" w14:textId="5691EBDE" w:rsidR="00A513B9" w:rsidRDefault="00A513B9" w:rsidP="008C3936">
      <w:pPr>
        <w:shd w:val="clear" w:color="auto" w:fill="FFFFFF"/>
        <w:rPr>
          <w:color w:val="000000"/>
          <w:sz w:val="24"/>
          <w:szCs w:val="24"/>
        </w:rPr>
      </w:pPr>
      <w:r>
        <w:rPr>
          <w:color w:val="000000"/>
          <w:sz w:val="24"/>
          <w:szCs w:val="24"/>
        </w:rPr>
        <w:t>Moving into phase III care requires the following:</w:t>
      </w:r>
    </w:p>
    <w:p w14:paraId="37127FE3" w14:textId="22288321" w:rsidR="00A513B9" w:rsidRDefault="00A513B9" w:rsidP="00A513B9">
      <w:pPr>
        <w:pStyle w:val="ListParagraph"/>
        <w:numPr>
          <w:ilvl w:val="0"/>
          <w:numId w:val="13"/>
        </w:numPr>
        <w:shd w:val="clear" w:color="auto" w:fill="FFFFFF"/>
        <w:rPr>
          <w:color w:val="000000"/>
          <w:sz w:val="24"/>
          <w:szCs w:val="24"/>
        </w:rPr>
      </w:pPr>
      <w:r>
        <w:rPr>
          <w:color w:val="000000"/>
          <w:sz w:val="24"/>
          <w:szCs w:val="24"/>
        </w:rPr>
        <w:t>PPE supply chain restored</w:t>
      </w:r>
    </w:p>
    <w:p w14:paraId="7C4590B4" w14:textId="590C87F7" w:rsidR="00522D01" w:rsidRDefault="00A513B9" w:rsidP="00A513B9">
      <w:pPr>
        <w:pStyle w:val="ListParagraph"/>
        <w:numPr>
          <w:ilvl w:val="0"/>
          <w:numId w:val="13"/>
        </w:numPr>
        <w:shd w:val="clear" w:color="auto" w:fill="FFFFFF"/>
        <w:rPr>
          <w:color w:val="000000"/>
          <w:sz w:val="24"/>
          <w:szCs w:val="24"/>
        </w:rPr>
      </w:pPr>
      <w:r>
        <w:rPr>
          <w:color w:val="000000"/>
          <w:sz w:val="24"/>
          <w:szCs w:val="24"/>
        </w:rPr>
        <w:t>Aerosol mitigation equipment installed</w:t>
      </w:r>
    </w:p>
    <w:p w14:paraId="15BB387E" w14:textId="77777777" w:rsidR="00A513B9" w:rsidRPr="00A513B9" w:rsidRDefault="00A513B9" w:rsidP="00A513B9">
      <w:pPr>
        <w:pStyle w:val="ListParagraph"/>
        <w:shd w:val="clear" w:color="auto" w:fill="FFFFFF"/>
        <w:rPr>
          <w:color w:val="000000"/>
          <w:sz w:val="24"/>
          <w:szCs w:val="24"/>
        </w:rPr>
      </w:pPr>
    </w:p>
    <w:p w14:paraId="554F12BD" w14:textId="0B9E47C3" w:rsidR="00437F12" w:rsidRPr="00522D01" w:rsidRDefault="00437F12" w:rsidP="00437F12">
      <w:pPr>
        <w:pStyle w:val="ListParagraph"/>
        <w:numPr>
          <w:ilvl w:val="0"/>
          <w:numId w:val="14"/>
        </w:numPr>
        <w:rPr>
          <w:color w:val="000000"/>
          <w:sz w:val="24"/>
          <w:szCs w:val="24"/>
        </w:rPr>
      </w:pPr>
      <w:r>
        <w:rPr>
          <w:color w:val="000000"/>
          <w:sz w:val="24"/>
          <w:szCs w:val="24"/>
        </w:rPr>
        <w:t xml:space="preserve">Appointment times still increased by 15 minutes to allow for additional sanitation and PPE requirements </w:t>
      </w:r>
    </w:p>
    <w:p w14:paraId="03FF2BC9" w14:textId="11622CBC" w:rsidR="00437F12" w:rsidRDefault="00437F12" w:rsidP="00522D01">
      <w:pPr>
        <w:pStyle w:val="ListParagraph"/>
        <w:numPr>
          <w:ilvl w:val="0"/>
          <w:numId w:val="14"/>
        </w:numPr>
        <w:shd w:val="clear" w:color="auto" w:fill="FFFFFF"/>
        <w:rPr>
          <w:color w:val="000000"/>
          <w:sz w:val="24"/>
          <w:szCs w:val="24"/>
        </w:rPr>
      </w:pPr>
      <w:r>
        <w:rPr>
          <w:color w:val="000000"/>
          <w:sz w:val="24"/>
          <w:szCs w:val="24"/>
        </w:rPr>
        <w:t>Restorative and surgical procedures resume with HEPA, HVE, and four handed dentistry</w:t>
      </w:r>
    </w:p>
    <w:p w14:paraId="368E1D4F" w14:textId="1D4679DD" w:rsidR="00522D01" w:rsidRDefault="00437F12" w:rsidP="00522D01">
      <w:pPr>
        <w:pStyle w:val="ListParagraph"/>
        <w:numPr>
          <w:ilvl w:val="0"/>
          <w:numId w:val="14"/>
        </w:numPr>
        <w:shd w:val="clear" w:color="auto" w:fill="FFFFFF"/>
        <w:rPr>
          <w:color w:val="000000"/>
          <w:sz w:val="24"/>
          <w:szCs w:val="24"/>
        </w:rPr>
      </w:pPr>
      <w:r>
        <w:rPr>
          <w:color w:val="000000"/>
          <w:sz w:val="24"/>
          <w:szCs w:val="24"/>
        </w:rPr>
        <w:t xml:space="preserve">Routine clinical hygiene resumes with </w:t>
      </w:r>
      <w:proofErr w:type="gramStart"/>
      <w:r>
        <w:rPr>
          <w:color w:val="000000"/>
          <w:sz w:val="24"/>
          <w:szCs w:val="24"/>
        </w:rPr>
        <w:t>1 hour</w:t>
      </w:r>
      <w:proofErr w:type="gramEnd"/>
      <w:r>
        <w:rPr>
          <w:color w:val="000000"/>
          <w:sz w:val="24"/>
          <w:szCs w:val="24"/>
        </w:rPr>
        <w:t xml:space="preserve"> appointments for 1 quadrant of SRP and requires HEPA, HVE, and four handed dentistry </w:t>
      </w:r>
      <w:r w:rsidR="00A513B9">
        <w:rPr>
          <w:color w:val="000000"/>
          <w:sz w:val="24"/>
          <w:szCs w:val="24"/>
        </w:rPr>
        <w:t>(Cindy can be invited back to work)</w:t>
      </w:r>
    </w:p>
    <w:p w14:paraId="33BDC976" w14:textId="1214C319" w:rsidR="00A513B9" w:rsidRDefault="00A513B9" w:rsidP="00522D01">
      <w:pPr>
        <w:pStyle w:val="ListParagraph"/>
        <w:numPr>
          <w:ilvl w:val="0"/>
          <w:numId w:val="14"/>
        </w:numPr>
        <w:shd w:val="clear" w:color="auto" w:fill="FFFFFF"/>
        <w:rPr>
          <w:color w:val="000000"/>
          <w:sz w:val="24"/>
          <w:szCs w:val="24"/>
        </w:rPr>
      </w:pPr>
      <w:r>
        <w:rPr>
          <w:color w:val="000000"/>
          <w:sz w:val="24"/>
          <w:szCs w:val="24"/>
        </w:rPr>
        <w:t xml:space="preserve">Student rotations can resume </w:t>
      </w:r>
    </w:p>
    <w:p w14:paraId="426D2A55" w14:textId="70FDE754" w:rsidR="008E3981" w:rsidRDefault="008E3981" w:rsidP="00F85404">
      <w:pPr>
        <w:shd w:val="clear" w:color="auto" w:fill="FFFFFF"/>
        <w:rPr>
          <w:color w:val="000000"/>
          <w:sz w:val="24"/>
          <w:szCs w:val="24"/>
        </w:rPr>
      </w:pPr>
    </w:p>
    <w:p w14:paraId="0C80DE6C" w14:textId="71FFA617" w:rsidR="000075FA" w:rsidRDefault="00F85404" w:rsidP="001B247C">
      <w:r>
        <w:rPr>
          <w:color w:val="000000"/>
          <w:sz w:val="24"/>
          <w:szCs w:val="24"/>
        </w:rPr>
        <w:t>All patients wishing to be seen during th</w:t>
      </w:r>
      <w:r w:rsidR="00A513B9">
        <w:rPr>
          <w:color w:val="000000"/>
          <w:sz w:val="24"/>
          <w:szCs w:val="24"/>
        </w:rPr>
        <w:t>e pandemic</w:t>
      </w:r>
      <w:r>
        <w:rPr>
          <w:color w:val="000000"/>
          <w:sz w:val="24"/>
          <w:szCs w:val="24"/>
        </w:rPr>
        <w:t xml:space="preserve"> will </w:t>
      </w:r>
      <w:r w:rsidR="00277148">
        <w:rPr>
          <w:color w:val="000000"/>
          <w:sz w:val="24"/>
          <w:szCs w:val="24"/>
        </w:rPr>
        <w:t xml:space="preserve">be offered </w:t>
      </w:r>
      <w:r>
        <w:rPr>
          <w:color w:val="000000"/>
          <w:sz w:val="24"/>
          <w:szCs w:val="24"/>
        </w:rPr>
        <w:t>a</w:t>
      </w:r>
      <w:r w:rsidR="00277148">
        <w:rPr>
          <w:color w:val="000000"/>
          <w:sz w:val="24"/>
          <w:szCs w:val="24"/>
        </w:rPr>
        <w:t>n additional</w:t>
      </w:r>
      <w:r>
        <w:rPr>
          <w:color w:val="000000"/>
          <w:sz w:val="24"/>
          <w:szCs w:val="24"/>
        </w:rPr>
        <w:t xml:space="preserve"> consent form to be </w:t>
      </w:r>
      <w:r w:rsidR="00437F12">
        <w:rPr>
          <w:color w:val="000000"/>
          <w:sz w:val="24"/>
          <w:szCs w:val="24"/>
        </w:rPr>
        <w:t xml:space="preserve">completed for </w:t>
      </w:r>
      <w:r>
        <w:rPr>
          <w:color w:val="000000"/>
          <w:sz w:val="24"/>
          <w:szCs w:val="24"/>
        </w:rPr>
        <w:t>treat</w:t>
      </w:r>
      <w:r w:rsidR="00437F12">
        <w:rPr>
          <w:color w:val="000000"/>
          <w:sz w:val="24"/>
          <w:szCs w:val="24"/>
        </w:rPr>
        <w:t>ment</w:t>
      </w:r>
      <w:r>
        <w:rPr>
          <w:color w:val="000000"/>
          <w:sz w:val="24"/>
          <w:szCs w:val="24"/>
        </w:rPr>
        <w:t xml:space="preserve">.  </w:t>
      </w:r>
    </w:p>
    <w:sectPr w:rsidR="000075FA" w:rsidSect="00101598">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94AE0" w14:textId="77777777" w:rsidR="00D3372D" w:rsidRDefault="00D3372D" w:rsidP="00101598">
      <w:r>
        <w:separator/>
      </w:r>
    </w:p>
  </w:endnote>
  <w:endnote w:type="continuationSeparator" w:id="0">
    <w:p w14:paraId="41508806" w14:textId="77777777" w:rsidR="00D3372D" w:rsidRDefault="00D3372D" w:rsidP="0010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8884" w14:textId="5162066E" w:rsidR="00101598" w:rsidRDefault="00CC61C7">
    <w:pPr>
      <w:pStyle w:val="Footer"/>
    </w:pPr>
    <w:r>
      <w:t>Rev</w:t>
    </w:r>
    <w:r w:rsidR="00101598">
      <w:t>. Jennifer Hasch</w:t>
    </w:r>
  </w:p>
  <w:p w14:paraId="0DD56390" w14:textId="37E5BDBF" w:rsidR="00101598" w:rsidRDefault="00101598">
    <w:pPr>
      <w:pStyle w:val="Footer"/>
    </w:pPr>
    <w:r>
      <w:t xml:space="preserve">Rev </w:t>
    </w:r>
    <w:r w:rsidR="00CC61C7">
      <w:t>5</w:t>
    </w:r>
    <w:r>
      <w:t>/</w:t>
    </w:r>
    <w:r w:rsidR="00C226BC">
      <w:t>6</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A8616" w14:textId="77777777" w:rsidR="00D3372D" w:rsidRDefault="00D3372D" w:rsidP="00101598">
      <w:r>
        <w:separator/>
      </w:r>
    </w:p>
  </w:footnote>
  <w:footnote w:type="continuationSeparator" w:id="0">
    <w:p w14:paraId="0D7C22D1" w14:textId="77777777" w:rsidR="00D3372D" w:rsidRDefault="00D3372D" w:rsidP="0010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EA430" w14:textId="2FCC4558" w:rsidR="00101598" w:rsidRDefault="00101598" w:rsidP="0010159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F771" w14:textId="4A8D1171" w:rsidR="00101598" w:rsidRDefault="00101598" w:rsidP="00101598">
    <w:pPr>
      <w:pStyle w:val="Header"/>
      <w:jc w:val="center"/>
    </w:pPr>
    <w:r>
      <w:rPr>
        <w:noProof/>
      </w:rPr>
      <w:drawing>
        <wp:inline distT="0" distB="0" distL="0" distR="0" wp14:anchorId="20E2F90A" wp14:editId="3E78B812">
          <wp:extent cx="3048000" cy="969759"/>
          <wp:effectExtent l="0" t="0" r="0" b="190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C_LOGO.png"/>
                  <pic:cNvPicPr/>
                </pic:nvPicPr>
                <pic:blipFill>
                  <a:blip r:embed="rId1">
                    <a:extLst>
                      <a:ext uri="{28A0092B-C50C-407E-A947-70E740481C1C}">
                        <a14:useLocalDpi xmlns:a14="http://schemas.microsoft.com/office/drawing/2010/main" val="0"/>
                      </a:ext>
                    </a:extLst>
                  </a:blip>
                  <a:stretch>
                    <a:fillRect/>
                  </a:stretch>
                </pic:blipFill>
                <pic:spPr>
                  <a:xfrm>
                    <a:off x="0" y="0"/>
                    <a:ext cx="3061391" cy="974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6ED9"/>
    <w:multiLevelType w:val="multilevel"/>
    <w:tmpl w:val="C8981D98"/>
    <w:lvl w:ilvl="0">
      <w:start w:val="1"/>
      <w:numFmt w:val="upperRoman"/>
      <w:lvlText w:val="%1."/>
      <w:lvlJc w:val="left"/>
      <w:pPr>
        <w:tabs>
          <w:tab w:val="num" w:pos="720"/>
        </w:tabs>
        <w:ind w:left="720" w:hanging="360"/>
      </w:pPr>
      <w:rPr>
        <w:rFonts w:ascii="Calibri" w:eastAsia="Times New Roman" w:hAnsi="Calibri" w:cs="Calibr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C1039"/>
    <w:multiLevelType w:val="hybridMultilevel"/>
    <w:tmpl w:val="0FF821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77F54"/>
    <w:multiLevelType w:val="hybridMultilevel"/>
    <w:tmpl w:val="12C80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130AE4"/>
    <w:multiLevelType w:val="hybridMultilevel"/>
    <w:tmpl w:val="79FC2958"/>
    <w:lvl w:ilvl="0" w:tplc="7FC87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E3270"/>
    <w:multiLevelType w:val="hybridMultilevel"/>
    <w:tmpl w:val="2AFC91BE"/>
    <w:lvl w:ilvl="0" w:tplc="8B9C6F3A">
      <w:start w:val="1"/>
      <w:numFmt w:val="upperRoman"/>
      <w:lvlText w:val="%1."/>
      <w:lvlJc w:val="left"/>
      <w:pPr>
        <w:ind w:left="1080" w:hanging="72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17B68"/>
    <w:multiLevelType w:val="hybridMultilevel"/>
    <w:tmpl w:val="DD0CB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71FDF"/>
    <w:multiLevelType w:val="hybridMultilevel"/>
    <w:tmpl w:val="49BC1D02"/>
    <w:lvl w:ilvl="0" w:tplc="EEEA497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BD86274"/>
    <w:multiLevelType w:val="hybridMultilevel"/>
    <w:tmpl w:val="44F0389C"/>
    <w:lvl w:ilvl="0" w:tplc="FAE254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73DB3"/>
    <w:multiLevelType w:val="hybridMultilevel"/>
    <w:tmpl w:val="88769484"/>
    <w:lvl w:ilvl="0" w:tplc="1506F116">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647E7AD7"/>
    <w:multiLevelType w:val="hybridMultilevel"/>
    <w:tmpl w:val="C9425C36"/>
    <w:lvl w:ilvl="0" w:tplc="0F56DD48">
      <w:start w:val="1"/>
      <w:numFmt w:val="upperRoman"/>
      <w:lvlText w:val="%1."/>
      <w:lvlJc w:val="left"/>
      <w:pPr>
        <w:ind w:left="1080" w:hanging="72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E7399"/>
    <w:multiLevelType w:val="hybridMultilevel"/>
    <w:tmpl w:val="D93C4F6A"/>
    <w:lvl w:ilvl="0" w:tplc="22D25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F0913"/>
    <w:multiLevelType w:val="multilevel"/>
    <w:tmpl w:val="BA4C81D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08448F5"/>
    <w:multiLevelType w:val="hybridMultilevel"/>
    <w:tmpl w:val="802CAAD8"/>
    <w:lvl w:ilvl="0" w:tplc="49329660">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70EA0501"/>
    <w:multiLevelType w:val="hybridMultilevel"/>
    <w:tmpl w:val="CEA2CD54"/>
    <w:lvl w:ilvl="0" w:tplc="0B1A2A8E">
      <w:start w:val="1"/>
      <w:numFmt w:val="upperRoman"/>
      <w:lvlText w:val="%1."/>
      <w:lvlJc w:val="left"/>
      <w:pPr>
        <w:ind w:left="1080" w:hanging="720"/>
      </w:pPr>
      <w:rPr>
        <w:rFonts w:hint="default"/>
        <w:b w:val="0"/>
        <w:sz w:val="24"/>
        <w:u w:val="none"/>
      </w:rPr>
    </w:lvl>
    <w:lvl w:ilvl="1" w:tplc="04090019" w:tentative="1">
      <w:start w:val="1"/>
      <w:numFmt w:val="lowerLetter"/>
      <w:lvlText w:val="%2."/>
      <w:lvlJc w:val="left"/>
      <w:pPr>
        <w:ind w:left="1440" w:hanging="360"/>
      </w:pPr>
    </w:lvl>
    <w:lvl w:ilvl="2" w:tplc="C9122A40">
      <w:start w:val="1"/>
      <w:numFmt w:val="lowerLetter"/>
      <w:lvlText w:val="%3."/>
      <w:lvlJc w:val="right"/>
      <w:pPr>
        <w:ind w:left="2160" w:hanging="180"/>
      </w:pPr>
      <w:rPr>
        <w:rFonts w:ascii="Calibri" w:eastAsia="Times New Roman" w:hAnsi="Calibr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7E6BC8"/>
    <w:multiLevelType w:val="hybridMultilevel"/>
    <w:tmpl w:val="74FC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40AC8"/>
    <w:multiLevelType w:val="hybridMultilevel"/>
    <w:tmpl w:val="8E86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5"/>
  </w:num>
  <w:num w:numId="4">
    <w:abstractNumId w:val="11"/>
  </w:num>
  <w:num w:numId="5">
    <w:abstractNumId w:val="10"/>
  </w:num>
  <w:num w:numId="6">
    <w:abstractNumId w:val="12"/>
  </w:num>
  <w:num w:numId="7">
    <w:abstractNumId w:val="6"/>
  </w:num>
  <w:num w:numId="8">
    <w:abstractNumId w:val="5"/>
  </w:num>
  <w:num w:numId="9">
    <w:abstractNumId w:val="9"/>
  </w:num>
  <w:num w:numId="10">
    <w:abstractNumId w:val="13"/>
  </w:num>
  <w:num w:numId="11">
    <w:abstractNumId w:val="4"/>
  </w:num>
  <w:num w:numId="12">
    <w:abstractNumId w:val="14"/>
  </w:num>
  <w:num w:numId="13">
    <w:abstractNumId w:val="7"/>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04"/>
    <w:rsid w:val="00000EF2"/>
    <w:rsid w:val="000075FA"/>
    <w:rsid w:val="00025839"/>
    <w:rsid w:val="000A5562"/>
    <w:rsid w:val="00101598"/>
    <w:rsid w:val="00121B7F"/>
    <w:rsid w:val="0013106A"/>
    <w:rsid w:val="001520F1"/>
    <w:rsid w:val="001A0B27"/>
    <w:rsid w:val="001B247C"/>
    <w:rsid w:val="002360F2"/>
    <w:rsid w:val="00271257"/>
    <w:rsid w:val="0027373C"/>
    <w:rsid w:val="002745B1"/>
    <w:rsid w:val="00277148"/>
    <w:rsid w:val="002D2BE5"/>
    <w:rsid w:val="002D4F84"/>
    <w:rsid w:val="003551B5"/>
    <w:rsid w:val="00397193"/>
    <w:rsid w:val="003D5E96"/>
    <w:rsid w:val="00437F12"/>
    <w:rsid w:val="00522D01"/>
    <w:rsid w:val="0078283C"/>
    <w:rsid w:val="008559E4"/>
    <w:rsid w:val="0089673F"/>
    <w:rsid w:val="008B2126"/>
    <w:rsid w:val="008C3936"/>
    <w:rsid w:val="008E3981"/>
    <w:rsid w:val="009445C9"/>
    <w:rsid w:val="00A25A73"/>
    <w:rsid w:val="00A513B9"/>
    <w:rsid w:val="00B97E87"/>
    <w:rsid w:val="00BB2103"/>
    <w:rsid w:val="00C120CB"/>
    <w:rsid w:val="00C226BC"/>
    <w:rsid w:val="00C525AC"/>
    <w:rsid w:val="00C67944"/>
    <w:rsid w:val="00C90D43"/>
    <w:rsid w:val="00C95543"/>
    <w:rsid w:val="00CC61C7"/>
    <w:rsid w:val="00CD7603"/>
    <w:rsid w:val="00CF26E0"/>
    <w:rsid w:val="00D1608A"/>
    <w:rsid w:val="00D3372D"/>
    <w:rsid w:val="00D75E21"/>
    <w:rsid w:val="00D77B87"/>
    <w:rsid w:val="00D82090"/>
    <w:rsid w:val="00E12535"/>
    <w:rsid w:val="00E1673A"/>
    <w:rsid w:val="00E259DB"/>
    <w:rsid w:val="00E42468"/>
    <w:rsid w:val="00EF376A"/>
    <w:rsid w:val="00F108E7"/>
    <w:rsid w:val="00F37456"/>
    <w:rsid w:val="00F37AB4"/>
    <w:rsid w:val="00F42DA4"/>
    <w:rsid w:val="00F52767"/>
    <w:rsid w:val="00F8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0CA83"/>
  <w15:chartTrackingRefBased/>
  <w15:docId w15:val="{D4174300-EBE4-49C3-BEDF-FD574B41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404"/>
    <w:rPr>
      <w:color w:val="0000FF"/>
      <w:u w:val="single"/>
    </w:rPr>
  </w:style>
  <w:style w:type="character" w:styleId="UnresolvedMention">
    <w:name w:val="Unresolved Mention"/>
    <w:basedOn w:val="DefaultParagraphFont"/>
    <w:uiPriority w:val="99"/>
    <w:semiHidden/>
    <w:unhideWhenUsed/>
    <w:rsid w:val="00F85404"/>
    <w:rPr>
      <w:color w:val="605E5C"/>
      <w:shd w:val="clear" w:color="auto" w:fill="E1DFDD"/>
    </w:rPr>
  </w:style>
  <w:style w:type="character" w:styleId="FollowedHyperlink">
    <w:name w:val="FollowedHyperlink"/>
    <w:basedOn w:val="DefaultParagraphFont"/>
    <w:uiPriority w:val="99"/>
    <w:semiHidden/>
    <w:unhideWhenUsed/>
    <w:rsid w:val="00EF376A"/>
    <w:rPr>
      <w:color w:val="954F72" w:themeColor="followedHyperlink"/>
      <w:u w:val="single"/>
    </w:rPr>
  </w:style>
  <w:style w:type="paragraph" w:styleId="ListParagraph">
    <w:name w:val="List Paragraph"/>
    <w:basedOn w:val="Normal"/>
    <w:uiPriority w:val="34"/>
    <w:qFormat/>
    <w:rsid w:val="00121B7F"/>
    <w:pPr>
      <w:ind w:left="720"/>
      <w:contextualSpacing/>
    </w:pPr>
  </w:style>
  <w:style w:type="paragraph" w:styleId="Header">
    <w:name w:val="header"/>
    <w:basedOn w:val="Normal"/>
    <w:link w:val="HeaderChar"/>
    <w:uiPriority w:val="99"/>
    <w:unhideWhenUsed/>
    <w:rsid w:val="00101598"/>
    <w:pPr>
      <w:tabs>
        <w:tab w:val="center" w:pos="4680"/>
        <w:tab w:val="right" w:pos="9360"/>
      </w:tabs>
    </w:pPr>
  </w:style>
  <w:style w:type="character" w:customStyle="1" w:styleId="HeaderChar">
    <w:name w:val="Header Char"/>
    <w:basedOn w:val="DefaultParagraphFont"/>
    <w:link w:val="Header"/>
    <w:uiPriority w:val="99"/>
    <w:rsid w:val="00101598"/>
    <w:rPr>
      <w:rFonts w:ascii="Calibri" w:hAnsi="Calibri" w:cs="Calibri"/>
    </w:rPr>
  </w:style>
  <w:style w:type="paragraph" w:styleId="Footer">
    <w:name w:val="footer"/>
    <w:basedOn w:val="Normal"/>
    <w:link w:val="FooterChar"/>
    <w:uiPriority w:val="99"/>
    <w:unhideWhenUsed/>
    <w:rsid w:val="00101598"/>
    <w:pPr>
      <w:tabs>
        <w:tab w:val="center" w:pos="4680"/>
        <w:tab w:val="right" w:pos="9360"/>
      </w:tabs>
    </w:pPr>
  </w:style>
  <w:style w:type="character" w:customStyle="1" w:styleId="FooterChar">
    <w:name w:val="Footer Char"/>
    <w:basedOn w:val="DefaultParagraphFont"/>
    <w:link w:val="Footer"/>
    <w:uiPriority w:val="99"/>
    <w:rsid w:val="00101598"/>
    <w:rPr>
      <w:rFonts w:ascii="Calibri" w:hAnsi="Calibri" w:cs="Calibri"/>
    </w:rPr>
  </w:style>
  <w:style w:type="paragraph" w:styleId="BalloonText">
    <w:name w:val="Balloon Text"/>
    <w:basedOn w:val="Normal"/>
    <w:link w:val="BalloonTextChar"/>
    <w:uiPriority w:val="99"/>
    <w:semiHidden/>
    <w:unhideWhenUsed/>
    <w:rsid w:val="00896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73F"/>
    <w:rPr>
      <w:rFonts w:ascii="Segoe UI" w:hAnsi="Segoe UI" w:cs="Segoe UI"/>
      <w:sz w:val="18"/>
      <w:szCs w:val="18"/>
    </w:rPr>
  </w:style>
  <w:style w:type="character" w:styleId="CommentReference">
    <w:name w:val="annotation reference"/>
    <w:basedOn w:val="DefaultParagraphFont"/>
    <w:uiPriority w:val="99"/>
    <w:semiHidden/>
    <w:unhideWhenUsed/>
    <w:rsid w:val="00A25A73"/>
    <w:rPr>
      <w:sz w:val="16"/>
      <w:szCs w:val="16"/>
    </w:rPr>
  </w:style>
  <w:style w:type="paragraph" w:styleId="CommentText">
    <w:name w:val="annotation text"/>
    <w:basedOn w:val="Normal"/>
    <w:link w:val="CommentTextChar"/>
    <w:uiPriority w:val="99"/>
    <w:semiHidden/>
    <w:unhideWhenUsed/>
    <w:rsid w:val="00A25A73"/>
    <w:rPr>
      <w:sz w:val="20"/>
      <w:szCs w:val="20"/>
    </w:rPr>
  </w:style>
  <w:style w:type="character" w:customStyle="1" w:styleId="CommentTextChar">
    <w:name w:val="Comment Text Char"/>
    <w:basedOn w:val="DefaultParagraphFont"/>
    <w:link w:val="CommentText"/>
    <w:uiPriority w:val="99"/>
    <w:semiHidden/>
    <w:rsid w:val="00A25A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25A73"/>
    <w:rPr>
      <w:b/>
      <w:bCs/>
    </w:rPr>
  </w:style>
  <w:style w:type="character" w:customStyle="1" w:styleId="CommentSubjectChar">
    <w:name w:val="Comment Subject Char"/>
    <w:basedOn w:val="CommentTextChar"/>
    <w:link w:val="CommentSubject"/>
    <w:uiPriority w:val="99"/>
    <w:semiHidden/>
    <w:rsid w:val="00A25A73"/>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254688">
      <w:bodyDiv w:val="1"/>
      <w:marLeft w:val="0"/>
      <w:marRight w:val="0"/>
      <w:marTop w:val="0"/>
      <w:marBottom w:val="0"/>
      <w:divBdr>
        <w:top w:val="none" w:sz="0" w:space="0" w:color="auto"/>
        <w:left w:val="none" w:sz="0" w:space="0" w:color="auto"/>
        <w:bottom w:val="none" w:sz="0" w:space="0" w:color="auto"/>
        <w:right w:val="none" w:sz="0" w:space="0" w:color="auto"/>
      </w:divBdr>
    </w:div>
    <w:div w:id="1419601230">
      <w:bodyDiv w:val="1"/>
      <w:marLeft w:val="0"/>
      <w:marRight w:val="0"/>
      <w:marTop w:val="0"/>
      <w:marBottom w:val="0"/>
      <w:divBdr>
        <w:top w:val="none" w:sz="0" w:space="0" w:color="auto"/>
        <w:left w:val="none" w:sz="0" w:space="0" w:color="auto"/>
        <w:bottom w:val="none" w:sz="0" w:space="0" w:color="auto"/>
        <w:right w:val="none" w:sz="0" w:space="0" w:color="auto"/>
      </w:divBdr>
    </w:div>
    <w:div w:id="1662201235">
      <w:bodyDiv w:val="1"/>
      <w:marLeft w:val="0"/>
      <w:marRight w:val="0"/>
      <w:marTop w:val="0"/>
      <w:marBottom w:val="0"/>
      <w:divBdr>
        <w:top w:val="none" w:sz="0" w:space="0" w:color="auto"/>
        <w:left w:val="none" w:sz="0" w:space="0" w:color="auto"/>
        <w:bottom w:val="none" w:sz="0" w:space="0" w:color="auto"/>
        <w:right w:val="none" w:sz="0" w:space="0" w:color="auto"/>
      </w:divBdr>
    </w:div>
    <w:div w:id="21067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LTC/covid-19/dentistry.html" TargetMode="Externa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cdc.gov/coronavirus/2019-ncov/hcp/dental-settings.html" TargetMode="External"/><Relationship Id="rId12" Type="http://schemas.openxmlformats.org/officeDocument/2006/relationships/hyperlink" Target="https://chfs.ky.gov/agencies/dph/covid19/phaseIrollbac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2FAB72AC-41AF-4C0C-9B0C-03609CB0FD81}"/>
</file>

<file path=customXml/itemProps2.xml><?xml version="1.0" encoding="utf-8"?>
<ds:datastoreItem xmlns:ds="http://schemas.openxmlformats.org/officeDocument/2006/customXml" ds:itemID="{D50841E6-E9D4-4C72-80C8-36E3250C1791}"/>
</file>

<file path=customXml/itemProps3.xml><?xml version="1.0" encoding="utf-8"?>
<ds:datastoreItem xmlns:ds="http://schemas.openxmlformats.org/officeDocument/2006/customXml" ds:itemID="{F1CCDEAF-54DD-4F11-B61F-26EF4CB88F4A}"/>
</file>

<file path=docProps/app.xml><?xml version="1.0" encoding="utf-8"?>
<Properties xmlns="http://schemas.openxmlformats.org/officeDocument/2006/extended-properties" xmlns:vt="http://schemas.openxmlformats.org/officeDocument/2006/docPropsVTypes">
  <Template>Normal</Template>
  <TotalTime>132</TotalTime>
  <Pages>7</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Hasch</dc:creator>
  <cp:keywords/>
  <dc:description/>
  <cp:lastModifiedBy>Jennifer Hasch</cp:lastModifiedBy>
  <cp:revision>4</cp:revision>
  <cp:lastPrinted>2020-05-07T13:04:00Z</cp:lastPrinted>
  <dcterms:created xsi:type="dcterms:W3CDTF">2020-05-06T19:54:00Z</dcterms:created>
  <dcterms:modified xsi:type="dcterms:W3CDTF">2020-05-07T16:51:00Z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