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38EE2FA9" wp14:textId="2D634BDF">
      <w:bookmarkStart w:name="_GoBack" w:id="0"/>
      <w:bookmarkEnd w:id="0"/>
      <w:r w:rsidRPr="0467432B" w:rsidR="65D78786">
        <w:rPr>
          <w:rFonts w:ascii="Calibri" w:hAnsi="Calibri" w:eastAsia="Calibri" w:cs="Calibri"/>
          <w:b w:val="1"/>
          <w:bCs w:val="1"/>
          <w:noProof w:val="0"/>
          <w:color w:val="201F1E"/>
          <w:sz w:val="22"/>
          <w:szCs w:val="22"/>
          <w:lang w:val="en-US"/>
        </w:rPr>
        <w:t>Paw-Paw Patch, COVID-19 Pop-Up Edition</w:t>
      </w:r>
    </w:p>
    <w:p xmlns:wp14="http://schemas.microsoft.com/office/word/2010/wordml" w:rsidP="0467432B" w14:paraId="310A4C06" wp14:textId="7EE281C2">
      <w:pPr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</w:pPr>
      <w:r w:rsidRPr="42E33200" w:rsidR="21DBE7DC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Abstract: </w:t>
      </w:r>
    </w:p>
    <w:p xmlns:wp14="http://schemas.microsoft.com/office/word/2010/wordml" w:rsidP="0467432B" w14:paraId="2C078E63" wp14:textId="5A08DE06">
      <w:pPr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</w:pPr>
      <w:r w:rsidRPr="42E33200" w:rsidR="65D78786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The Paw-Paw Patch was designed as an incubator for innovative ideas from our team at Unity Health Care in Washington, DC. (Paw-paws are a fruit native to the District of Columbia.) In the midst of the COVID-19 pandemic, at a monthly teleconference meeting, participating providers heard compelling presentations from those who submitted innovative ideas to the Paw-Paw Patch. Then we held a COVID-19 Paw-Paw Patch, pop-up edition! Using an online tool, we solicited best practices </w:t>
      </w:r>
      <w:r w:rsidRPr="42E33200" w:rsidR="3AA2D1DE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and innovative ideas </w:t>
      </w:r>
      <w:r w:rsidRPr="42E33200" w:rsidR="65D78786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>related to COVID-19 in real-time.</w:t>
      </w:r>
      <w:r w:rsidRPr="42E33200" w:rsidR="47F41A6B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Submissions spanned virtual health, crisis management and response, </w:t>
      </w:r>
      <w:r w:rsidRPr="42E33200" w:rsidR="65057481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workforce strategies, and </w:t>
      </w:r>
      <w:r w:rsidRPr="42E33200" w:rsidR="565349D5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>population health management</w:t>
      </w:r>
      <w:r w:rsidRPr="42E33200" w:rsidR="6E17AF45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which were then assigned to a champion to further develop and implement the proposed idea or best practice.</w:t>
      </w:r>
      <w:r w:rsidRPr="42E33200" w:rsidR="2541B791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Some of the ideas</w:t>
      </w:r>
      <w:r w:rsidRPr="42E33200" w:rsidR="353AA19B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(which are listed below in the table)</w:t>
      </w:r>
      <w:r w:rsidRPr="42E33200" w:rsidR="33684EF2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>, like virtual group visits,</w:t>
      </w:r>
      <w:r w:rsidRPr="42E33200" w:rsidR="2541B791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were already taking place</w:t>
      </w:r>
      <w:r w:rsidRPr="42E33200" w:rsidR="6BC85061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which signified that the pop-up ed</w:t>
      </w:r>
      <w:r w:rsidRPr="42E33200" w:rsidR="43636286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>ition</w:t>
      </w:r>
      <w:r w:rsidRPr="42E33200" w:rsidR="6BC85061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was a </w:t>
      </w:r>
      <w:r w:rsidRPr="42E33200" w:rsidR="70FA3572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>great</w:t>
      </w:r>
      <w:r w:rsidRPr="42E33200" w:rsidR="6BC85061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opportunity to share what was happening across</w:t>
      </w:r>
      <w:r w:rsidRPr="42E33200" w:rsidR="19602A5D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the</w:t>
      </w:r>
      <w:r w:rsidRPr="42E33200" w:rsidR="6BC85061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varying</w:t>
      </w:r>
      <w:r w:rsidRPr="42E33200" w:rsidR="7A105B18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Unity</w:t>
      </w:r>
      <w:r w:rsidRPr="42E33200" w:rsidR="6BC85061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</w:t>
      </w:r>
      <w:r w:rsidRPr="42E33200" w:rsidR="3B14A677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>health centers</w:t>
      </w:r>
      <w:r w:rsidRPr="42E33200" w:rsidR="6BC85061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>.</w:t>
      </w:r>
      <w:r w:rsidRPr="42E33200" w:rsidR="163D9DD8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Overall, the Paw-Paw Patch has been a way to channel provider’s ideas and passions, espe</w:t>
      </w:r>
      <w:r w:rsidRPr="42E33200" w:rsidR="1F1C3165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>cially during this pandemic which has brought new challenges, but also innovation and creativity in</w:t>
      </w:r>
      <w:r w:rsidRPr="42E33200" w:rsidR="01CE2610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>to</w:t>
      </w:r>
      <w:r w:rsidRPr="42E33200" w:rsidR="1F1C3165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 </w:t>
      </w:r>
      <w:r w:rsidRPr="42E33200" w:rsidR="6AEDA9F2"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  <w:t xml:space="preserve">how we approach healthcare delivery.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55"/>
        <w:gridCol w:w="5205"/>
      </w:tblGrid>
      <w:tr w:rsidR="42E33200" w:rsidTr="42E33200" w14:paraId="4D59CE11">
        <w:tc>
          <w:tcPr>
            <w:tcW w:w="4155" w:type="dxa"/>
            <w:tcMar/>
          </w:tcPr>
          <w:p w:rsidR="42E33200" w:rsidP="42E33200" w:rsidRDefault="42E33200" w14:paraId="2B1EBCCB" w14:textId="538575D9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205" w:type="dxa"/>
            <w:tcMar/>
          </w:tcPr>
          <w:p w:rsidR="42E33200" w:rsidRDefault="42E33200" w14:paraId="454442DF" w14:textId="0F9EA5F5">
            <w:r w:rsidRPr="42E33200" w:rsidR="42E3320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COVID</w:t>
            </w:r>
            <w:r w:rsidRPr="42E33200" w:rsidR="00F4BA4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19</w:t>
            </w:r>
            <w:r w:rsidRPr="42E33200" w:rsidR="42E3320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idea</w:t>
            </w:r>
          </w:p>
        </w:tc>
      </w:tr>
      <w:tr w:rsidR="42E33200" w:rsidTr="42E33200" w14:paraId="7CFD5F82">
        <w:tc>
          <w:tcPr>
            <w:tcW w:w="4155" w:type="dxa"/>
            <w:tcMar/>
          </w:tcPr>
          <w:p w:rsidR="42E33200" w:rsidRDefault="42E33200" w14:paraId="2D0811F1" w14:textId="65F0C243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virtual health</w:t>
            </w:r>
          </w:p>
        </w:tc>
        <w:tc>
          <w:tcPr>
            <w:tcW w:w="5205" w:type="dxa"/>
            <w:tcMar/>
          </w:tcPr>
          <w:p w:rsidR="42E33200" w:rsidRDefault="42E33200" w14:paraId="7AB5E2D9" w14:textId="5BABEEBE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 xml:space="preserve">Ensure all patients signed up for </w:t>
            </w:r>
            <w:r w:rsidRPr="42E33200" w:rsidR="481AF1BC">
              <w:rPr>
                <w:rFonts w:ascii="Calibri" w:hAnsi="Calibri" w:eastAsia="Calibri" w:cs="Calibri"/>
                <w:sz w:val="22"/>
                <w:szCs w:val="22"/>
              </w:rPr>
              <w:t xml:space="preserve">the </w:t>
            </w:r>
            <w:r w:rsidRPr="42E33200" w:rsidR="29932DA9">
              <w:rPr>
                <w:rFonts w:ascii="Calibri" w:hAnsi="Calibri" w:eastAsia="Calibri" w:cs="Calibri"/>
                <w:sz w:val="22"/>
                <w:szCs w:val="22"/>
              </w:rPr>
              <w:t xml:space="preserve">patient 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portal when call</w:t>
            </w:r>
            <w:r w:rsidRPr="42E33200" w:rsidR="570C2BD6">
              <w:rPr>
                <w:rFonts w:ascii="Calibri" w:hAnsi="Calibri" w:eastAsia="Calibri" w:cs="Calibri"/>
                <w:sz w:val="22"/>
                <w:szCs w:val="22"/>
              </w:rPr>
              <w:t>ing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 xml:space="preserve"> for an app</w:t>
            </w:r>
            <w:r w:rsidRPr="42E33200" w:rsidR="754CAECF">
              <w:rPr>
                <w:rFonts w:ascii="Calibri" w:hAnsi="Calibri" w:eastAsia="Calibri" w:cs="Calibri"/>
                <w:sz w:val="22"/>
                <w:szCs w:val="22"/>
              </w:rPr>
              <w:t>ointment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. Ensure telephone numbers actually written in "info"</w:t>
            </w:r>
            <w:r w:rsidRPr="42E33200" w:rsidR="5679F32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section and not notes section</w:t>
            </w:r>
          </w:p>
        </w:tc>
      </w:tr>
      <w:tr w:rsidR="42E33200" w:rsidTr="42E33200" w14:paraId="5A1576D7">
        <w:tc>
          <w:tcPr>
            <w:tcW w:w="4155" w:type="dxa"/>
            <w:tcMar/>
          </w:tcPr>
          <w:p w:rsidR="42E33200" w:rsidRDefault="42E33200" w14:paraId="4B7055E7" w14:textId="4DA156B7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virtual health</w:t>
            </w:r>
          </w:p>
        </w:tc>
        <w:tc>
          <w:tcPr>
            <w:tcW w:w="5205" w:type="dxa"/>
            <w:tcMar/>
          </w:tcPr>
          <w:p w:rsidR="42E33200" w:rsidRDefault="42E33200" w14:paraId="1A147B5E" w14:textId="09424BF0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telemedicine lact</w:t>
            </w:r>
            <w:r w:rsidRPr="42E33200" w:rsidR="10B5B82D">
              <w:rPr>
                <w:rFonts w:ascii="Calibri" w:hAnsi="Calibri" w:eastAsia="Calibri" w:cs="Calibri"/>
                <w:sz w:val="22"/>
                <w:szCs w:val="22"/>
              </w:rPr>
              <w:t>at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ion visits with CNMs to increase breastfeeding rates</w:t>
            </w:r>
          </w:p>
        </w:tc>
      </w:tr>
      <w:tr w:rsidR="42E33200" w:rsidTr="42E33200" w14:paraId="25C31B07">
        <w:tc>
          <w:tcPr>
            <w:tcW w:w="4155" w:type="dxa"/>
            <w:tcMar/>
          </w:tcPr>
          <w:p w:rsidR="42E33200" w:rsidRDefault="42E33200" w14:paraId="2C2FB972" w14:textId="60D97DDD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alternate sites of care</w:t>
            </w:r>
          </w:p>
        </w:tc>
        <w:tc>
          <w:tcPr>
            <w:tcW w:w="5205" w:type="dxa"/>
            <w:tcMar/>
          </w:tcPr>
          <w:p w:rsidR="59EA7C7F" w:rsidRDefault="59EA7C7F" w14:paraId="3B768B1B" w14:textId="71B1873B">
            <w:r w:rsidRPr="42E33200" w:rsidR="59EA7C7F">
              <w:rPr>
                <w:rFonts w:ascii="Calibri" w:hAnsi="Calibri" w:eastAsia="Calibri" w:cs="Calibri"/>
                <w:sz w:val="22"/>
                <w:szCs w:val="22"/>
              </w:rPr>
              <w:t>Mass t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 xml:space="preserve">esting at </w:t>
            </w:r>
            <w:r w:rsidRPr="42E33200" w:rsidR="207E5500">
              <w:rPr>
                <w:rFonts w:ascii="Calibri" w:hAnsi="Calibri" w:eastAsia="Calibri" w:cs="Calibri"/>
                <w:sz w:val="22"/>
                <w:szCs w:val="22"/>
              </w:rPr>
              <w:t>homeless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shelter</w:t>
            </w:r>
            <w:r w:rsidRPr="42E33200" w:rsidR="3C821A66">
              <w:rPr>
                <w:rFonts w:ascii="Calibri" w:hAnsi="Calibri" w:eastAsia="Calibri" w:cs="Calibri"/>
                <w:sz w:val="22"/>
                <w:szCs w:val="22"/>
              </w:rPr>
              <w:t>s</w:t>
            </w:r>
          </w:p>
        </w:tc>
      </w:tr>
      <w:tr w:rsidR="42E33200" w:rsidTr="42E33200" w14:paraId="67EFA330">
        <w:tc>
          <w:tcPr>
            <w:tcW w:w="4155" w:type="dxa"/>
            <w:tcMar/>
          </w:tcPr>
          <w:p w:rsidR="1735F884" w:rsidRDefault="1735F884" w14:paraId="3056E9DE" w14:textId="26BD7AB9">
            <w:r w:rsidR="1735F884">
              <w:rPr/>
              <w:t>v</w:t>
            </w:r>
            <w:r w:rsidR="3C821A66">
              <w:rPr/>
              <w:t>irtual health</w:t>
            </w:r>
          </w:p>
        </w:tc>
        <w:tc>
          <w:tcPr>
            <w:tcW w:w="5205" w:type="dxa"/>
            <w:tcMar/>
          </w:tcPr>
          <w:p w:rsidR="42E33200" w:rsidRDefault="42E33200" w14:paraId="06EC83AA" w14:textId="172956B1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Default telemedicine pediatric well visits to TM video on audio</w:t>
            </w:r>
          </w:p>
        </w:tc>
      </w:tr>
      <w:tr w:rsidR="42E33200" w:rsidTr="42E33200" w14:paraId="46C1130A">
        <w:tc>
          <w:tcPr>
            <w:tcW w:w="4155" w:type="dxa"/>
            <w:tcMar/>
          </w:tcPr>
          <w:p w:rsidR="42E33200" w:rsidRDefault="42E33200" w14:paraId="1162D89D" w14:textId="4B029D0A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work force strategies</w:t>
            </w:r>
          </w:p>
        </w:tc>
        <w:tc>
          <w:tcPr>
            <w:tcW w:w="5205" w:type="dxa"/>
            <w:tcMar/>
          </w:tcPr>
          <w:p w:rsidR="42E33200" w:rsidRDefault="42E33200" w14:paraId="66AC7BF9" w14:textId="01A1E796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Opportunity to have longer in clinic visits for p</w:t>
            </w:r>
            <w:r w:rsidRPr="42E33200" w:rsidR="3B8A399E">
              <w:rPr>
                <w:rFonts w:ascii="Calibri" w:hAnsi="Calibri" w:eastAsia="Calibri" w:cs="Calibri"/>
                <w:sz w:val="22"/>
                <w:szCs w:val="22"/>
              </w:rPr>
              <w:t>atien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ts with uncontrolled chronic disease</w:t>
            </w:r>
          </w:p>
        </w:tc>
      </w:tr>
      <w:tr w:rsidR="42E33200" w:rsidTr="42E33200" w14:paraId="3EA1F63F">
        <w:tc>
          <w:tcPr>
            <w:tcW w:w="4155" w:type="dxa"/>
            <w:tcMar/>
          </w:tcPr>
          <w:p w:rsidR="42E33200" w:rsidRDefault="42E33200" w14:paraId="0E82C866" w14:textId="33B8E422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work force strategies</w:t>
            </w:r>
          </w:p>
        </w:tc>
        <w:tc>
          <w:tcPr>
            <w:tcW w:w="5205" w:type="dxa"/>
            <w:tcMar/>
          </w:tcPr>
          <w:p w:rsidR="42E33200" w:rsidP="42E33200" w:rsidRDefault="42E33200" w14:paraId="7D861551" w14:textId="039BB5FB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 xml:space="preserve">STI screening and depo </w:t>
            </w:r>
            <w:r w:rsidRPr="42E33200" w:rsidR="6F296249">
              <w:rPr>
                <w:rFonts w:ascii="Calibri" w:hAnsi="Calibri" w:eastAsia="Calibri" w:cs="Calibri"/>
                <w:sz w:val="22"/>
                <w:szCs w:val="22"/>
              </w:rPr>
              <w:t xml:space="preserve">injections to be converted to nursing visits 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2E33200" w:rsidTr="42E33200" w14:paraId="6736593E">
        <w:tc>
          <w:tcPr>
            <w:tcW w:w="4155" w:type="dxa"/>
            <w:tcMar/>
          </w:tcPr>
          <w:p w:rsidR="42E33200" w:rsidRDefault="42E33200" w14:paraId="47E9240E" w14:textId="74926244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crisis response and management</w:t>
            </w:r>
          </w:p>
        </w:tc>
        <w:tc>
          <w:tcPr>
            <w:tcW w:w="5205" w:type="dxa"/>
            <w:tcMar/>
          </w:tcPr>
          <w:p w:rsidR="42E33200" w:rsidRDefault="42E33200" w14:paraId="20734A96" w14:textId="6CE7EE28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COVID-19 Resulting process: Dedicated people to call back patients with COVID-19 results; train MA or RN at each site to call COVID-19 results and assess need for telemed</w:t>
            </w:r>
            <w:r w:rsidRPr="42E33200" w:rsidR="5862E336">
              <w:rPr>
                <w:rFonts w:ascii="Calibri" w:hAnsi="Calibri" w:eastAsia="Calibri" w:cs="Calibri"/>
                <w:sz w:val="22"/>
                <w:szCs w:val="22"/>
              </w:rPr>
              <w:t>icine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 xml:space="preserve"> appointment; Give patients number to call for COVID results. Provider or nurse can staff the line to answe</w:t>
            </w:r>
            <w:r w:rsidRPr="42E33200" w:rsidR="22610AF2">
              <w:rPr>
                <w:rFonts w:ascii="Calibri" w:hAnsi="Calibri" w:eastAsia="Calibri" w:cs="Calibri"/>
                <w:sz w:val="22"/>
                <w:szCs w:val="22"/>
              </w:rPr>
              <w:t>r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 xml:space="preserve"> calls and do rapid follow-up visits </w:t>
            </w:r>
          </w:p>
        </w:tc>
      </w:tr>
      <w:tr w:rsidR="42E33200" w:rsidTr="42E33200" w14:paraId="167745FE">
        <w:tc>
          <w:tcPr>
            <w:tcW w:w="4155" w:type="dxa"/>
            <w:tcMar/>
          </w:tcPr>
          <w:p w:rsidR="137EA311" w:rsidRDefault="137EA311" w14:paraId="2AF772FF" w14:textId="294907A6">
            <w:r w:rsidR="137EA311">
              <w:rPr/>
              <w:t>w</w:t>
            </w:r>
            <w:r w:rsidR="641072F4">
              <w:rPr/>
              <w:t>ork force strategies</w:t>
            </w:r>
          </w:p>
        </w:tc>
        <w:tc>
          <w:tcPr>
            <w:tcW w:w="5205" w:type="dxa"/>
            <w:tcMar/>
          </w:tcPr>
          <w:p w:rsidR="42E33200" w:rsidRDefault="42E33200" w14:paraId="1B3088D8" w14:textId="0D33BF4F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Take effort to reduce provider burnout so they can continue providing quality care and come up innovative ideas</w:t>
            </w:r>
          </w:p>
        </w:tc>
      </w:tr>
      <w:tr w:rsidR="42E33200" w:rsidTr="42E33200" w14:paraId="19ED4F01">
        <w:tc>
          <w:tcPr>
            <w:tcW w:w="4155" w:type="dxa"/>
            <w:tcMar/>
          </w:tcPr>
          <w:p w:rsidR="42E33200" w:rsidRDefault="42E33200" w14:paraId="76727E5B" w14:textId="703AB752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crisis response and management</w:t>
            </w:r>
          </w:p>
        </w:tc>
        <w:tc>
          <w:tcPr>
            <w:tcW w:w="5205" w:type="dxa"/>
            <w:tcMar/>
          </w:tcPr>
          <w:p w:rsidR="42E33200" w:rsidRDefault="42E33200" w14:paraId="155E7670" w14:textId="64916FBE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 xml:space="preserve">Testing Strategy: Test everyone that wishes to have a test. Set up more testing tents; Have a separate tent for asymptomatic people being tested; Assign more runners to gather intake info on paper and have </w:t>
            </w:r>
            <w:proofErr w:type="spellStart"/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swabbers</w:t>
            </w:r>
            <w:proofErr w:type="spellEnd"/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 xml:space="preserve"> only swab; COVID-19 retesting for patients who  need to return to work to expand testing </w:t>
            </w:r>
            <w:r w:rsidRPr="42E33200" w:rsidR="2941FFB2">
              <w:rPr>
                <w:rFonts w:ascii="Calibri" w:hAnsi="Calibri" w:eastAsia="Calibri" w:cs="Calibri"/>
                <w:sz w:val="22"/>
                <w:szCs w:val="22"/>
              </w:rPr>
              <w:t>number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 xml:space="preserve">s; Train someone besides provider to do nasal swab- so provider can focus on history/ assessment and treatment </w:t>
            </w:r>
          </w:p>
        </w:tc>
      </w:tr>
      <w:tr w:rsidR="42E33200" w:rsidTr="42E33200" w14:paraId="7190A7FC">
        <w:tc>
          <w:tcPr>
            <w:tcW w:w="4155" w:type="dxa"/>
            <w:tcMar/>
          </w:tcPr>
          <w:p w:rsidR="42E33200" w:rsidRDefault="42E33200" w14:paraId="4C937FC3" w14:textId="4AF498BC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virtual health</w:t>
            </w:r>
          </w:p>
        </w:tc>
        <w:tc>
          <w:tcPr>
            <w:tcW w:w="5205" w:type="dxa"/>
            <w:tcMar/>
          </w:tcPr>
          <w:p w:rsidR="42E33200" w:rsidP="42E33200" w:rsidRDefault="42E33200" w14:paraId="593AFFD1" w14:textId="687C77D5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Care coordination to get telemed</w:t>
            </w:r>
            <w:r w:rsidRPr="42E33200" w:rsidR="1AB728A6">
              <w:rPr>
                <w:rFonts w:ascii="Calibri" w:hAnsi="Calibri" w:eastAsia="Calibri" w:cs="Calibri"/>
                <w:sz w:val="22"/>
                <w:szCs w:val="22"/>
              </w:rPr>
              <w:t>icine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 xml:space="preserve"> app</w:t>
            </w:r>
            <w:r w:rsidRPr="42E33200" w:rsidR="419EFCA9">
              <w:rPr>
                <w:rFonts w:ascii="Calibri" w:hAnsi="Calibri" w:eastAsia="Calibri" w:cs="Calibri"/>
                <w:sz w:val="22"/>
                <w:szCs w:val="22"/>
              </w:rPr>
              <w:t>oin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t</w:t>
            </w:r>
            <w:r w:rsidRPr="42E33200" w:rsidR="340A05F1">
              <w:rPr>
                <w:rFonts w:ascii="Calibri" w:hAnsi="Calibri" w:eastAsia="Calibri" w:cs="Calibri"/>
                <w:sz w:val="22"/>
                <w:szCs w:val="22"/>
              </w:rPr>
              <w:t>ment</w:t>
            </w:r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s scheduled for patients who have HTN or DM not seen in 6 months</w:t>
            </w:r>
          </w:p>
        </w:tc>
      </w:tr>
      <w:tr w:rsidR="42E33200" w:rsidTr="42E33200" w14:paraId="1F3599EF">
        <w:tc>
          <w:tcPr>
            <w:tcW w:w="4155" w:type="dxa"/>
            <w:tcMar/>
          </w:tcPr>
          <w:p w:rsidR="42E33200" w:rsidRDefault="42E33200" w14:paraId="0E3DAE8E" w14:textId="0BEC1F61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virtual health</w:t>
            </w:r>
          </w:p>
        </w:tc>
        <w:tc>
          <w:tcPr>
            <w:tcW w:w="5205" w:type="dxa"/>
            <w:tcMar/>
          </w:tcPr>
          <w:p w:rsidR="42E33200" w:rsidRDefault="42E33200" w14:paraId="4CE40C2D" w14:textId="1B96732C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Provide providers with quiet space to be able to complete visits, better wifi to stream videos on phones</w:t>
            </w:r>
          </w:p>
        </w:tc>
      </w:tr>
      <w:tr w:rsidR="42E33200" w:rsidTr="42E33200" w14:paraId="36E2223A">
        <w:tc>
          <w:tcPr>
            <w:tcW w:w="4155" w:type="dxa"/>
            <w:tcMar/>
          </w:tcPr>
          <w:p w:rsidR="42E33200" w:rsidRDefault="42E33200" w14:paraId="492AE7A7" w14:textId="790D1B82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virtual health</w:t>
            </w:r>
          </w:p>
        </w:tc>
        <w:tc>
          <w:tcPr>
            <w:tcW w:w="5205" w:type="dxa"/>
            <w:tcMar/>
          </w:tcPr>
          <w:p w:rsidR="42E33200" w:rsidRDefault="42E33200" w14:paraId="22F2253E" w14:textId="22FAA4E8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Group visits by zoom!</w:t>
            </w:r>
          </w:p>
        </w:tc>
      </w:tr>
      <w:tr w:rsidR="42E33200" w:rsidTr="42E33200" w14:paraId="2DD0E13C">
        <w:tc>
          <w:tcPr>
            <w:tcW w:w="4155" w:type="dxa"/>
            <w:tcMar/>
          </w:tcPr>
          <w:p w:rsidR="42E33200" w:rsidRDefault="42E33200" w14:paraId="4D4FD97A" w14:textId="63A760DE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crisis response and management</w:t>
            </w:r>
          </w:p>
        </w:tc>
        <w:tc>
          <w:tcPr>
            <w:tcW w:w="5205" w:type="dxa"/>
            <w:tcMar/>
          </w:tcPr>
          <w:p w:rsidR="42E33200" w:rsidRDefault="42E33200" w14:paraId="1C4ACC33" w14:textId="7A81B14D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Assign more runners to gather intake info on paper and have swabbers only swab</w:t>
            </w:r>
          </w:p>
        </w:tc>
      </w:tr>
      <w:tr w:rsidR="42E33200" w:rsidTr="42E33200" w14:paraId="1378180E">
        <w:tc>
          <w:tcPr>
            <w:tcW w:w="4155" w:type="dxa"/>
            <w:tcMar/>
          </w:tcPr>
          <w:p w:rsidR="5F5AC981" w:rsidRDefault="5F5AC981" w14:paraId="1B28F6B1" w14:textId="63A760DE">
            <w:r w:rsidRPr="42E33200" w:rsidR="5F5AC981">
              <w:rPr>
                <w:rFonts w:ascii="Calibri" w:hAnsi="Calibri" w:eastAsia="Calibri" w:cs="Calibri"/>
                <w:sz w:val="22"/>
                <w:szCs w:val="22"/>
              </w:rPr>
              <w:t>crisis response and management</w:t>
            </w:r>
          </w:p>
          <w:p w:rsidR="42E33200" w:rsidP="42E33200" w:rsidRDefault="42E33200" w14:paraId="15088B9B" w14:textId="4F0F5C42">
            <w:pPr>
              <w:pStyle w:val="Normal"/>
            </w:pPr>
          </w:p>
        </w:tc>
        <w:tc>
          <w:tcPr>
            <w:tcW w:w="5205" w:type="dxa"/>
            <w:tcMar/>
          </w:tcPr>
          <w:p w:rsidR="42E33200" w:rsidRDefault="42E33200" w14:paraId="614D3E42" w14:textId="08FFAD82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Outdoor open-air, shaded waiting area or method of allowing walk-in patients to safely wait in the car until their appt</w:t>
            </w:r>
          </w:p>
        </w:tc>
      </w:tr>
      <w:tr w:rsidR="42E33200" w:rsidTr="42E33200" w14:paraId="540774FF">
        <w:tc>
          <w:tcPr>
            <w:tcW w:w="4155" w:type="dxa"/>
            <w:tcMar/>
          </w:tcPr>
          <w:p w:rsidR="37A489DE" w:rsidRDefault="37A489DE" w14:paraId="4F095610" w14:textId="63A760DE">
            <w:r w:rsidRPr="42E33200" w:rsidR="37A489DE">
              <w:rPr>
                <w:rFonts w:ascii="Calibri" w:hAnsi="Calibri" w:eastAsia="Calibri" w:cs="Calibri"/>
                <w:sz w:val="22"/>
                <w:szCs w:val="22"/>
              </w:rPr>
              <w:t>crisis response and management</w:t>
            </w:r>
          </w:p>
          <w:p w:rsidR="42E33200" w:rsidP="42E33200" w:rsidRDefault="42E33200" w14:paraId="46C4108C" w14:textId="524368EF">
            <w:pPr>
              <w:pStyle w:val="Normal"/>
            </w:pPr>
          </w:p>
        </w:tc>
        <w:tc>
          <w:tcPr>
            <w:tcW w:w="5205" w:type="dxa"/>
            <w:tcMar/>
          </w:tcPr>
          <w:p w:rsidR="42E33200" w:rsidRDefault="42E33200" w14:paraId="0DCA0FC2" w14:textId="3622B0F7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A safe way for patients to get labs done even if they don't need in person appt</w:t>
            </w:r>
          </w:p>
        </w:tc>
      </w:tr>
      <w:tr w:rsidR="42E33200" w:rsidTr="42E33200" w14:paraId="4B301D19">
        <w:tc>
          <w:tcPr>
            <w:tcW w:w="4155" w:type="dxa"/>
            <w:tcMar/>
          </w:tcPr>
          <w:p w:rsidR="42E33200" w:rsidRDefault="42E33200" w14:paraId="5C476322" w14:textId="6C99F6D5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virtual health</w:t>
            </w:r>
          </w:p>
        </w:tc>
        <w:tc>
          <w:tcPr>
            <w:tcW w:w="5205" w:type="dxa"/>
            <w:tcMar/>
          </w:tcPr>
          <w:p w:rsidR="42E33200" w:rsidRDefault="42E33200" w14:paraId="6D68CE51" w14:textId="47E5555E">
            <w:r w:rsidRPr="42E33200" w:rsidR="42E33200">
              <w:rPr>
                <w:rFonts w:ascii="Calibri" w:hAnsi="Calibri" w:eastAsia="Calibri" w:cs="Calibri"/>
                <w:sz w:val="22"/>
                <w:szCs w:val="22"/>
              </w:rPr>
              <w:t>Provide BP kits to every patient with HTN or have easier way of getting blood pressure kits to those who need them</w:t>
            </w:r>
          </w:p>
        </w:tc>
      </w:tr>
    </w:tbl>
    <w:p w:rsidR="0467432B" w:rsidP="0467432B" w:rsidRDefault="0467432B" w14:paraId="5D0DBDE4" w14:textId="34E2ABD2">
      <w:pPr>
        <w:pStyle w:val="Normal"/>
        <w:rPr>
          <w:rFonts w:ascii="Calibri" w:hAnsi="Calibri" w:eastAsia="Calibri" w:cs="Calibri"/>
          <w:noProof w:val="0"/>
          <w:color w:val="201F1E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3305528"/>
  <w15:docId w15:val="{582a2783-6459-4d58-a159-17d8695350e4}"/>
  <w:rsids>
    <w:rsidRoot w:val="33305528"/>
    <w:rsid w:val="00C6A3B0"/>
    <w:rsid w:val="00F4BA42"/>
    <w:rsid w:val="01CE2610"/>
    <w:rsid w:val="03147410"/>
    <w:rsid w:val="0467432B"/>
    <w:rsid w:val="074FFB0D"/>
    <w:rsid w:val="10A0C505"/>
    <w:rsid w:val="10AF97AE"/>
    <w:rsid w:val="10B5B82D"/>
    <w:rsid w:val="11A237F7"/>
    <w:rsid w:val="137EA311"/>
    <w:rsid w:val="1401EA7F"/>
    <w:rsid w:val="15613C54"/>
    <w:rsid w:val="15F4F2D4"/>
    <w:rsid w:val="163D9DD8"/>
    <w:rsid w:val="1735F884"/>
    <w:rsid w:val="173C258F"/>
    <w:rsid w:val="1767D9C5"/>
    <w:rsid w:val="19602A5D"/>
    <w:rsid w:val="1981A30E"/>
    <w:rsid w:val="1AB728A6"/>
    <w:rsid w:val="1C424552"/>
    <w:rsid w:val="1C424552"/>
    <w:rsid w:val="1F0FCDD1"/>
    <w:rsid w:val="1F1C3165"/>
    <w:rsid w:val="1F580EC9"/>
    <w:rsid w:val="207E5500"/>
    <w:rsid w:val="21DBE7DC"/>
    <w:rsid w:val="22610AF2"/>
    <w:rsid w:val="22744693"/>
    <w:rsid w:val="233F9F9C"/>
    <w:rsid w:val="247BD56C"/>
    <w:rsid w:val="2541B791"/>
    <w:rsid w:val="254750F3"/>
    <w:rsid w:val="254750F3"/>
    <w:rsid w:val="27893AFD"/>
    <w:rsid w:val="2941FFB2"/>
    <w:rsid w:val="29932DA9"/>
    <w:rsid w:val="29C0A52A"/>
    <w:rsid w:val="2B4964FD"/>
    <w:rsid w:val="2C681AB7"/>
    <w:rsid w:val="2C6BAD8A"/>
    <w:rsid w:val="33305528"/>
    <w:rsid w:val="33684EF2"/>
    <w:rsid w:val="340A05F1"/>
    <w:rsid w:val="353AA19B"/>
    <w:rsid w:val="35DD0E4B"/>
    <w:rsid w:val="3658D03A"/>
    <w:rsid w:val="37300C71"/>
    <w:rsid w:val="37A489DE"/>
    <w:rsid w:val="38958654"/>
    <w:rsid w:val="3A017D5E"/>
    <w:rsid w:val="3A017D5E"/>
    <w:rsid w:val="3AA2D1DE"/>
    <w:rsid w:val="3B14A677"/>
    <w:rsid w:val="3B6EBFE1"/>
    <w:rsid w:val="3B6EBFE1"/>
    <w:rsid w:val="3B8A399E"/>
    <w:rsid w:val="3C821A66"/>
    <w:rsid w:val="3C9545D1"/>
    <w:rsid w:val="419EFCA9"/>
    <w:rsid w:val="42B494B4"/>
    <w:rsid w:val="42E33200"/>
    <w:rsid w:val="43636286"/>
    <w:rsid w:val="437FFD96"/>
    <w:rsid w:val="456D5A34"/>
    <w:rsid w:val="4596DA56"/>
    <w:rsid w:val="47F41A6B"/>
    <w:rsid w:val="481AF1BC"/>
    <w:rsid w:val="485A88E4"/>
    <w:rsid w:val="4A3AAA9E"/>
    <w:rsid w:val="4CD3A99F"/>
    <w:rsid w:val="4E5CBBAF"/>
    <w:rsid w:val="4F51C36D"/>
    <w:rsid w:val="50129603"/>
    <w:rsid w:val="52A15BDD"/>
    <w:rsid w:val="5485602A"/>
    <w:rsid w:val="565349D5"/>
    <w:rsid w:val="5679F328"/>
    <w:rsid w:val="570C2BD6"/>
    <w:rsid w:val="575C749B"/>
    <w:rsid w:val="584F63BC"/>
    <w:rsid w:val="5862E336"/>
    <w:rsid w:val="588063AF"/>
    <w:rsid w:val="59EA7C7F"/>
    <w:rsid w:val="5AF55196"/>
    <w:rsid w:val="5E16ADA1"/>
    <w:rsid w:val="5EADACE2"/>
    <w:rsid w:val="5F3A11DC"/>
    <w:rsid w:val="5F5AC981"/>
    <w:rsid w:val="5F6653A0"/>
    <w:rsid w:val="5F6653A0"/>
    <w:rsid w:val="5F99DA4C"/>
    <w:rsid w:val="615EE18C"/>
    <w:rsid w:val="641072F4"/>
    <w:rsid w:val="64A82DA2"/>
    <w:rsid w:val="65057481"/>
    <w:rsid w:val="65700990"/>
    <w:rsid w:val="65D78786"/>
    <w:rsid w:val="66707FE7"/>
    <w:rsid w:val="6AEDA9F2"/>
    <w:rsid w:val="6B0331BE"/>
    <w:rsid w:val="6BC85061"/>
    <w:rsid w:val="6BE38041"/>
    <w:rsid w:val="6BE6E2FF"/>
    <w:rsid w:val="6C82DD2B"/>
    <w:rsid w:val="6D132F90"/>
    <w:rsid w:val="6D566AAF"/>
    <w:rsid w:val="6E17AF45"/>
    <w:rsid w:val="6F296249"/>
    <w:rsid w:val="6F4015BF"/>
    <w:rsid w:val="70FA3572"/>
    <w:rsid w:val="714C9B5B"/>
    <w:rsid w:val="754CAECF"/>
    <w:rsid w:val="7675884E"/>
    <w:rsid w:val="77BB674F"/>
    <w:rsid w:val="78E4EEE6"/>
    <w:rsid w:val="7A105B1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1" ma:contentTypeDescription="Create a new document." ma:contentTypeScope="" ma:versionID="8a83a05bce68564f782cb38f4afecac3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faf9f14f79b74d48d149f99a8faceecc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1a3200-905b-44c0-b593-10a3943bf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22D890-9A23-43E6-9B2B-7968F1612B89}"/>
</file>

<file path=customXml/itemProps2.xml><?xml version="1.0" encoding="utf-8"?>
<ds:datastoreItem xmlns:ds="http://schemas.openxmlformats.org/officeDocument/2006/customXml" ds:itemID="{D0F4354F-7A4F-441A-A488-602356605A30}"/>
</file>

<file path=customXml/itemProps3.xml><?xml version="1.0" encoding="utf-8"?>
<ds:datastoreItem xmlns:ds="http://schemas.openxmlformats.org/officeDocument/2006/customXml" ds:itemID="{352299D7-5E95-415A-AFB5-5C21E14955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Huang, MD</dc:creator>
  <cp:keywords/>
  <dc:description/>
  <cp:lastModifiedBy>James Huang, MD</cp:lastModifiedBy>
  <dcterms:created xsi:type="dcterms:W3CDTF">2020-06-24T16:29:32Z</dcterms:created>
  <dcterms:modified xsi:type="dcterms:W3CDTF">2020-06-30T14:37:11Z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Order">
    <vt:r8>82400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