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C698" w14:textId="294D23A4" w:rsidR="00C21E1B" w:rsidRDefault="00AC3FA3" w:rsidP="00C3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D72">
        <w:rPr>
          <w:rFonts w:ascii="Times New Roman" w:hAnsi="Times New Roman" w:cs="Times New Roman"/>
          <w:b/>
          <w:bCs/>
          <w:sz w:val="28"/>
          <w:szCs w:val="28"/>
        </w:rPr>
        <w:t xml:space="preserve">RESOURCES FOR </w:t>
      </w:r>
      <w:r w:rsidR="00DF099F">
        <w:rPr>
          <w:rFonts w:ascii="Times New Roman" w:hAnsi="Times New Roman" w:cs="Times New Roman"/>
          <w:b/>
          <w:bCs/>
          <w:sz w:val="28"/>
          <w:szCs w:val="28"/>
        </w:rPr>
        <w:t>7/9</w:t>
      </w:r>
      <w:r w:rsidRPr="00C30D72">
        <w:rPr>
          <w:rFonts w:ascii="Times New Roman" w:hAnsi="Times New Roman" w:cs="Times New Roman"/>
          <w:b/>
          <w:bCs/>
          <w:sz w:val="28"/>
          <w:szCs w:val="28"/>
        </w:rPr>
        <w:t xml:space="preserve"> WEBINAR</w:t>
      </w:r>
    </w:p>
    <w:p w14:paraId="34A65BFD" w14:textId="77777777" w:rsidR="008612BC" w:rsidRPr="00AE3B8B" w:rsidRDefault="008612BC" w:rsidP="00AC3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B8B">
        <w:rPr>
          <w:rFonts w:ascii="Times New Roman" w:hAnsi="Times New Roman" w:cs="Times New Roman"/>
          <w:b/>
          <w:bCs/>
          <w:sz w:val="24"/>
          <w:szCs w:val="24"/>
          <w:u w:val="single"/>
        </w:rPr>
        <w:t>NACHC – COVID-19 Resources</w:t>
      </w:r>
    </w:p>
    <w:p w14:paraId="6D23C602" w14:textId="396865E1" w:rsidR="00AC3FA3" w:rsidRPr="00AE3B8B" w:rsidRDefault="004D144A" w:rsidP="008612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 xml:space="preserve">■  </w:t>
      </w:r>
      <w:r w:rsidR="008D4DF9">
        <w:rPr>
          <w:rFonts w:ascii="Times New Roman" w:hAnsi="Times New Roman" w:cs="Times New Roman"/>
          <w:sz w:val="24"/>
          <w:szCs w:val="24"/>
        </w:rPr>
        <w:t xml:space="preserve"> </w:t>
      </w:r>
      <w:r w:rsidR="00AC3FA3" w:rsidRPr="00AE3B8B">
        <w:rPr>
          <w:rFonts w:ascii="Times New Roman" w:hAnsi="Times New Roman" w:cs="Times New Roman"/>
          <w:sz w:val="24"/>
          <w:szCs w:val="24"/>
        </w:rPr>
        <w:t>Clearinghouse – Re-opening Dental Practices during COVID-19: Legal Analysis</w:t>
      </w:r>
    </w:p>
    <w:p w14:paraId="189F384E" w14:textId="0E065EBB" w:rsidR="00D04883" w:rsidRDefault="00BA09A9" w:rsidP="00D0488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612BC" w:rsidRPr="00AE3B8B">
          <w:rPr>
            <w:rStyle w:val="Hyperlink"/>
            <w:rFonts w:ascii="Times New Roman" w:hAnsi="Times New Roman" w:cs="Times New Roman"/>
            <w:sz w:val="24"/>
            <w:szCs w:val="24"/>
          </w:rPr>
          <w:t>https://www.healthcenterinfo.org/details/?id=2524</w:t>
        </w:r>
      </w:hyperlink>
      <w:r w:rsidR="00AC3FA3" w:rsidRPr="00AE3B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069432" w14:textId="681C16AF" w:rsidR="00AE39C5" w:rsidRPr="00D04883" w:rsidRDefault="00AE39C5" w:rsidP="00D048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4883">
        <w:rPr>
          <w:rFonts w:ascii="Times New Roman" w:hAnsi="Times New Roman" w:cs="Times New Roman"/>
          <w:sz w:val="24"/>
          <w:szCs w:val="24"/>
        </w:rPr>
        <w:t>■   Novel Coronavirus (COVID-19) Webinars for Community Health Centers</w:t>
      </w:r>
    </w:p>
    <w:p w14:paraId="45473559" w14:textId="5C03D8A6" w:rsidR="00AE39C5" w:rsidRDefault="00BA09A9" w:rsidP="00D04883">
      <w:pPr>
        <w:ind w:left="1440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D04883" w:rsidRPr="006850A1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http://www.nachc.org/coronavirus/novel-coronavirus-covid-19-webinars-for-community-health-centers/</w:t>
        </w:r>
      </w:hyperlink>
    </w:p>
    <w:p w14:paraId="4214C894" w14:textId="00117955" w:rsidR="00D04883" w:rsidRDefault="00D04883" w:rsidP="00D0488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4883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4DF9">
        <w:rPr>
          <w:rFonts w:ascii="Times New Roman" w:hAnsi="Times New Roman" w:cs="Times New Roman"/>
          <w:sz w:val="24"/>
          <w:szCs w:val="24"/>
        </w:rPr>
        <w:t xml:space="preserve"> </w:t>
      </w:r>
      <w:r w:rsidRPr="00D04883">
        <w:rPr>
          <w:rFonts w:ascii="Times New Roman" w:hAnsi="Times New Roman" w:cs="Times New Roman"/>
          <w:sz w:val="24"/>
          <w:szCs w:val="24"/>
        </w:rPr>
        <w:t>Outreach and Enabling Services Page</w:t>
      </w:r>
    </w:p>
    <w:p w14:paraId="46CE6C96" w14:textId="45086A0B" w:rsidR="00D04883" w:rsidRDefault="00D04883" w:rsidP="00D04883">
      <w:pPr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88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04883">
          <w:rPr>
            <w:rStyle w:val="Hyperlink"/>
            <w:rFonts w:ascii="Times New Roman" w:hAnsi="Times New Roman" w:cs="Times New Roman"/>
            <w:sz w:val="24"/>
            <w:szCs w:val="24"/>
          </w:rPr>
          <w:t>http://www.nachc.org/health-center-issues/outreach-and-enrollment/</w:t>
        </w:r>
      </w:hyperlink>
    </w:p>
    <w:p w14:paraId="24DF538F" w14:textId="77777777" w:rsidR="00FC1F4D" w:rsidRPr="00FC1F4D" w:rsidRDefault="00FC1F4D" w:rsidP="00FC1F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5181327"/>
      <w:r w:rsidRPr="00D04883">
        <w:rPr>
          <w:rFonts w:ascii="Times New Roman" w:hAnsi="Times New Roman" w:cs="Times New Roman"/>
          <w:sz w:val="24"/>
          <w:szCs w:val="24"/>
        </w:rPr>
        <w:t>■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2E01" w:rsidRPr="00DF2E01">
        <w:rPr>
          <w:rFonts w:ascii="Times New Roman" w:eastAsia="Times New Roman" w:hAnsi="Times New Roman" w:cs="Times New Roman"/>
          <w:sz w:val="24"/>
          <w:szCs w:val="24"/>
        </w:rPr>
        <w:t>Virtual Outreach and Enrollment Workflow Resource document that shows the workflow</w:t>
      </w:r>
    </w:p>
    <w:p w14:paraId="65990014" w14:textId="26955910" w:rsidR="00DF2E01" w:rsidRPr="00DF2E01" w:rsidRDefault="00FC1F4D" w:rsidP="00FC1F4D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F2E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https://conferences.nachc.org/nachc/articles/3282/view</w:t>
        </w:r>
      </w:hyperlink>
      <w:r w:rsidR="00DF2E01" w:rsidRPr="00DF2E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AF13CB" w14:textId="51B5FF4E" w:rsidR="00FC1F4D" w:rsidRPr="00FC1F4D" w:rsidRDefault="00FC1F4D" w:rsidP="00FC1F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4883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  S</w:t>
      </w:r>
      <w:r w:rsidRPr="00FC1F4D">
        <w:rPr>
          <w:rFonts w:ascii="Times New Roman" w:eastAsia="Times New Roman" w:hAnsi="Times New Roman" w:cs="Times New Roman"/>
          <w:sz w:val="24"/>
          <w:szCs w:val="24"/>
        </w:rPr>
        <w:t xml:space="preserve">ample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C1F4D">
        <w:rPr>
          <w:rFonts w:ascii="Times New Roman" w:eastAsia="Times New Roman" w:hAnsi="Times New Roman" w:cs="Times New Roman"/>
          <w:sz w:val="24"/>
          <w:szCs w:val="24"/>
        </w:rPr>
        <w:t xml:space="preserve">emote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1F4D">
        <w:rPr>
          <w:rFonts w:ascii="Times New Roman" w:eastAsia="Times New Roman" w:hAnsi="Times New Roman" w:cs="Times New Roman"/>
          <w:sz w:val="24"/>
          <w:szCs w:val="24"/>
        </w:rPr>
        <w:t xml:space="preserve">ccess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C1F4D">
        <w:rPr>
          <w:rFonts w:ascii="Times New Roman" w:eastAsia="Times New Roman" w:hAnsi="Times New Roman" w:cs="Times New Roman"/>
          <w:sz w:val="24"/>
          <w:szCs w:val="24"/>
        </w:rPr>
        <w:t xml:space="preserve">hecklist and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C1F4D">
        <w:rPr>
          <w:rFonts w:ascii="Times New Roman" w:eastAsia="Times New Roman" w:hAnsi="Times New Roman" w:cs="Times New Roman"/>
          <w:sz w:val="24"/>
          <w:szCs w:val="24"/>
        </w:rPr>
        <w:t xml:space="preserve">ser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C1F4D">
        <w:rPr>
          <w:rFonts w:ascii="Times New Roman" w:eastAsia="Times New Roman" w:hAnsi="Times New Roman" w:cs="Times New Roman"/>
          <w:sz w:val="24"/>
          <w:szCs w:val="24"/>
        </w:rPr>
        <w:t>greement</w:t>
      </w:r>
    </w:p>
    <w:p w14:paraId="694D25A5" w14:textId="65C85455" w:rsidR="00DF2E01" w:rsidRDefault="00FC1F4D" w:rsidP="00FC1F4D">
      <w:pPr>
        <w:ind w:left="720" w:firstLine="720"/>
        <w:rPr>
          <w:rFonts w:ascii="Times New Roman" w:hAnsi="Times New Roman" w:cs="Times New Roman"/>
          <w:color w:val="1F4E79"/>
          <w:sz w:val="24"/>
          <w:szCs w:val="24"/>
        </w:rPr>
      </w:pPr>
      <w:hyperlink r:id="rId9" w:history="1">
        <w:r w:rsidRPr="009F56AA">
          <w:rPr>
            <w:rStyle w:val="Hyperlink"/>
            <w:rFonts w:ascii="Times New Roman" w:hAnsi="Times New Roman" w:cs="Times New Roman"/>
            <w:sz w:val="24"/>
            <w:szCs w:val="24"/>
          </w:rPr>
          <w:t>https://conferences.nachc.org/nachc/articles/3289/view</w:t>
        </w:r>
      </w:hyperlink>
    </w:p>
    <w:p w14:paraId="5DDE464D" w14:textId="77777777" w:rsidR="00FC1F4D" w:rsidRPr="00FC1F4D" w:rsidRDefault="00FC1F4D" w:rsidP="00FC1F4D">
      <w:pPr>
        <w:ind w:left="720" w:firstLine="720"/>
        <w:rPr>
          <w:rFonts w:ascii="Times New Roman" w:hAnsi="Times New Roman" w:cs="Times New Roman"/>
          <w:color w:val="1F4E79"/>
          <w:sz w:val="24"/>
          <w:szCs w:val="24"/>
        </w:rPr>
      </w:pPr>
    </w:p>
    <w:p w14:paraId="11CA2BFE" w14:textId="77777777" w:rsidR="004D144A" w:rsidRPr="00AE3B8B" w:rsidRDefault="004D144A" w:rsidP="004D14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B8B">
        <w:rPr>
          <w:rFonts w:ascii="Times New Roman" w:hAnsi="Times New Roman" w:cs="Times New Roman"/>
          <w:b/>
          <w:bCs/>
          <w:sz w:val="24"/>
          <w:szCs w:val="24"/>
          <w:u w:val="single"/>
        </w:rPr>
        <w:t>HRSA – COVID-19 Resources</w:t>
      </w:r>
    </w:p>
    <w:p w14:paraId="14066FA4" w14:textId="77777777" w:rsidR="004D144A" w:rsidRPr="00AE3B8B" w:rsidRDefault="00AE3B8B" w:rsidP="00AE3B8B">
      <w:pPr>
        <w:rPr>
          <w:rFonts w:ascii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1" w:name="_Hlk45113466"/>
      <w:r w:rsidR="004D144A" w:rsidRPr="00AE3B8B">
        <w:rPr>
          <w:rFonts w:ascii="Times New Roman" w:hAnsi="Times New Roman" w:cs="Times New Roman"/>
          <w:sz w:val="24"/>
          <w:szCs w:val="24"/>
        </w:rPr>
        <w:t xml:space="preserve">■  </w:t>
      </w:r>
      <w:bookmarkEnd w:id="1"/>
      <w:r w:rsidR="004D144A" w:rsidRPr="00AE3B8B">
        <w:rPr>
          <w:rFonts w:ascii="Times New Roman" w:hAnsi="Times New Roman" w:cs="Times New Roman"/>
          <w:sz w:val="24"/>
          <w:szCs w:val="24"/>
        </w:rPr>
        <w:t xml:space="preserve"> HRSA Health Center Program COVID-19 FAQs</w:t>
      </w:r>
    </w:p>
    <w:p w14:paraId="55F59B2D" w14:textId="15C964AF" w:rsidR="004D144A" w:rsidRDefault="004D144A" w:rsidP="00AC3FA3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color w:val="1F4E79"/>
          <w:sz w:val="24"/>
          <w:szCs w:val="24"/>
        </w:rPr>
        <w:t xml:space="preserve">            </w:t>
      </w:r>
      <w:hyperlink r:id="rId10" w:history="1">
        <w:r w:rsidRPr="00AE3B8B">
          <w:rPr>
            <w:rStyle w:val="Hyperlink"/>
            <w:rFonts w:ascii="Times New Roman" w:hAnsi="Times New Roman" w:cs="Times New Roman"/>
            <w:sz w:val="24"/>
            <w:szCs w:val="24"/>
          </w:rPr>
          <w:t>https://bphc.hrsa.gov/emergency-response/coronavirus-frequently-asked-questions</w:t>
        </w:r>
      </w:hyperlink>
    </w:p>
    <w:p w14:paraId="6A285594" w14:textId="77777777" w:rsidR="009576F5" w:rsidRPr="00AE3B8B" w:rsidRDefault="009576F5" w:rsidP="00AC3FA3">
      <w:pPr>
        <w:pStyle w:val="ListParagraph"/>
        <w:rPr>
          <w:rFonts w:ascii="Times New Roman" w:hAnsi="Times New Roman" w:cs="Times New Roman"/>
          <w:color w:val="1F4E79"/>
          <w:sz w:val="24"/>
          <w:szCs w:val="24"/>
        </w:rPr>
      </w:pPr>
    </w:p>
    <w:p w14:paraId="4A4EFAD1" w14:textId="7222BE53" w:rsidR="004D144A" w:rsidRDefault="004D144A" w:rsidP="00AC3F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C08499" w14:textId="751944D3" w:rsidR="005A20D2" w:rsidRDefault="005A20D2" w:rsidP="005A2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B8B">
        <w:rPr>
          <w:rFonts w:ascii="Times New Roman" w:hAnsi="Times New Roman" w:cs="Times New Roman"/>
          <w:sz w:val="24"/>
          <w:szCs w:val="24"/>
        </w:rPr>
        <w:t xml:space="preserve">■  </w:t>
      </w:r>
      <w:r w:rsidR="008D4DF9">
        <w:rPr>
          <w:rFonts w:ascii="Times New Roman" w:hAnsi="Times New Roman" w:cs="Times New Roman"/>
          <w:sz w:val="24"/>
          <w:szCs w:val="24"/>
        </w:rPr>
        <w:t xml:space="preserve"> </w:t>
      </w:r>
      <w:r w:rsidRPr="005A20D2">
        <w:rPr>
          <w:rFonts w:ascii="Times New Roman" w:hAnsi="Times New Roman" w:cs="Times New Roman"/>
          <w:b/>
          <w:bCs/>
          <w:sz w:val="24"/>
          <w:szCs w:val="24"/>
          <w:u w:val="single"/>
        </w:rPr>
        <w:t>The National Center for Medical-Legal Partnership, Dept. of Health Policy &amp; Mgmt., The</w:t>
      </w:r>
    </w:p>
    <w:p w14:paraId="77ADD13D" w14:textId="65724331" w:rsidR="005A20D2" w:rsidRPr="005A20D2" w:rsidRDefault="005A20D2" w:rsidP="005A20D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0D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D4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0D2">
        <w:rPr>
          <w:rFonts w:ascii="Times New Roman" w:hAnsi="Times New Roman" w:cs="Times New Roman"/>
          <w:b/>
          <w:bCs/>
          <w:sz w:val="24"/>
          <w:szCs w:val="24"/>
          <w:u w:val="single"/>
        </w:rPr>
        <w:t>Milken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A20D2">
        <w:rPr>
          <w:rFonts w:ascii="Times New Roman" w:hAnsi="Times New Roman" w:cs="Times New Roman"/>
          <w:b/>
          <w:bCs/>
          <w:sz w:val="24"/>
          <w:szCs w:val="24"/>
          <w:u w:val="single"/>
        </w:rPr>
        <w:t>Institute School of Public Health, GWU</w:t>
      </w:r>
    </w:p>
    <w:p w14:paraId="5D088DB6" w14:textId="77777777" w:rsidR="00BA09A9" w:rsidRDefault="00BA09A9" w:rsidP="005A20D2">
      <w:pPr>
        <w:pStyle w:val="ListParagraph"/>
        <w:ind w:firstLine="720"/>
      </w:pPr>
    </w:p>
    <w:p w14:paraId="66EDD5FA" w14:textId="256CE136" w:rsidR="005A20D2" w:rsidRDefault="00BA09A9" w:rsidP="005A20D2">
      <w:pPr>
        <w:pStyle w:val="ListParagraph"/>
        <w:ind w:firstLine="720"/>
        <w:rPr>
          <w:rStyle w:val="Hyperlink"/>
          <w:rFonts w:ascii="Times New Roman" w:eastAsia="Calibri" w:hAnsi="Times New Roman" w:cs="Times New Roman"/>
          <w:b/>
          <w:bCs/>
          <w:sz w:val="24"/>
          <w:szCs w:val="24"/>
        </w:rPr>
      </w:pPr>
      <w:hyperlink r:id="rId11" w:history="1">
        <w:r w:rsidR="005A20D2" w:rsidRPr="005A20D2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https://medical-legalpartnership.org/oe/</w:t>
        </w:r>
      </w:hyperlink>
    </w:p>
    <w:p w14:paraId="38868F20" w14:textId="77777777" w:rsidR="009576F5" w:rsidRPr="005A20D2" w:rsidRDefault="009576F5" w:rsidP="005A20D2">
      <w:pPr>
        <w:pStyle w:val="ListParagraph"/>
        <w:ind w:firstLine="720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</w:pPr>
    </w:p>
    <w:p w14:paraId="30FB5512" w14:textId="77777777" w:rsidR="00D04883" w:rsidRDefault="00D04883" w:rsidP="00D04883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C958CEA" w14:textId="28DC92E0" w:rsidR="005A20D2" w:rsidRPr="005A20D2" w:rsidRDefault="005A20D2" w:rsidP="005A20D2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A20D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Centers for Budget and Policy Priorities</w:t>
      </w:r>
    </w:p>
    <w:p w14:paraId="7F5330B0" w14:textId="77777777" w:rsidR="00D04883" w:rsidRDefault="00D04883" w:rsidP="00D04883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B67EA4" w14:textId="6B88A868" w:rsidR="00D04883" w:rsidRPr="00D04883" w:rsidRDefault="005A20D2" w:rsidP="00D04883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4DF9">
        <w:rPr>
          <w:rFonts w:ascii="Times New Roman" w:hAnsi="Times New Roman" w:cs="Times New Roman"/>
          <w:sz w:val="24"/>
          <w:szCs w:val="24"/>
        </w:rPr>
        <w:t xml:space="preserve"> </w:t>
      </w:r>
      <w:r w:rsidR="00D04883" w:rsidRPr="00D04883">
        <w:rPr>
          <w:rFonts w:ascii="Times New Roman" w:eastAsia="Times New Roman" w:hAnsi="Times New Roman" w:cs="Times New Roman"/>
          <w:sz w:val="24"/>
          <w:szCs w:val="24"/>
        </w:rPr>
        <w:t xml:space="preserve">Health Reform </w:t>
      </w:r>
      <w:r w:rsidR="00D04883" w:rsidRPr="00D04883">
        <w:rPr>
          <w:rFonts w:ascii="Times New Roman" w:eastAsia="Times New Roman" w:hAnsi="Times New Roman" w:cs="Times New Roman"/>
          <w:i/>
          <w:iCs/>
          <w:sz w:val="24"/>
          <w:szCs w:val="24"/>
        </w:rPr>
        <w:t>Beyond the Basics</w:t>
      </w:r>
    </w:p>
    <w:p w14:paraId="3661E008" w14:textId="3EC745C9" w:rsidR="00D04883" w:rsidRDefault="00D04883" w:rsidP="00D04883">
      <w:pPr>
        <w:pStyle w:val="ListParagraph"/>
        <w:spacing w:after="0"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0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D048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http://www.healthreformbeyondthebasics.org/</w:t>
        </w:r>
      </w:hyperlink>
    </w:p>
    <w:p w14:paraId="7DCD135F" w14:textId="77777777" w:rsidR="00D04883" w:rsidRPr="00D04883" w:rsidRDefault="00D04883" w:rsidP="00D04883">
      <w:pPr>
        <w:pStyle w:val="ListParagraph"/>
        <w:spacing w:after="0" w:line="24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37E3A4D" w14:textId="74B1966A" w:rsidR="005A20D2" w:rsidRDefault="00D04883" w:rsidP="005A20D2">
      <w:pPr>
        <w:ind w:firstLine="720"/>
      </w:pPr>
      <w:r w:rsidRPr="00AE3B8B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4DF9">
        <w:rPr>
          <w:rFonts w:ascii="Times New Roman" w:hAnsi="Times New Roman" w:cs="Times New Roman"/>
          <w:sz w:val="24"/>
          <w:szCs w:val="24"/>
        </w:rPr>
        <w:t xml:space="preserve"> </w:t>
      </w:r>
      <w:r w:rsidR="005A20D2" w:rsidRPr="005A20D2">
        <w:rPr>
          <w:rFonts w:ascii="Times New Roman" w:hAnsi="Times New Roman" w:cs="Times New Roman"/>
          <w:sz w:val="24"/>
          <w:szCs w:val="24"/>
        </w:rPr>
        <w:t>Tips for Assisting Consumers During COVID-19</w:t>
      </w:r>
    </w:p>
    <w:p w14:paraId="4133E6CD" w14:textId="77EA6E3A" w:rsidR="005A20D2" w:rsidRDefault="00926D96" w:rsidP="00926D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F56AA">
          <w:rPr>
            <w:rStyle w:val="Hyperlink"/>
            <w:rFonts w:ascii="Times New Roman" w:hAnsi="Times New Roman" w:cs="Times New Roman"/>
            <w:sz w:val="24"/>
            <w:szCs w:val="24"/>
          </w:rPr>
          <w:t>http://www.healthreformbeyondthebasics.org/wp-content/uploads/2020/07/Quick-Tips-Final-7.1.pdf</w:t>
        </w:r>
      </w:hyperlink>
    </w:p>
    <w:p w14:paraId="4F1064EA" w14:textId="42FC4511" w:rsidR="00D04883" w:rsidRDefault="00D04883" w:rsidP="005A20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F9EC98" w14:textId="5BE44B6E" w:rsidR="00D04883" w:rsidRDefault="00D04883" w:rsidP="00D04883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883">
        <w:rPr>
          <w:rFonts w:ascii="Times New Roman" w:eastAsia="Times New Roman" w:hAnsi="Times New Roman" w:cs="Times New Roman"/>
          <w:sz w:val="24"/>
          <w:szCs w:val="24"/>
        </w:rPr>
        <w:t>Special Enrollment Period Reference Chart</w:t>
      </w:r>
    </w:p>
    <w:p w14:paraId="0FEBA550" w14:textId="1D8D62D6" w:rsidR="00D04883" w:rsidRPr="00D04883" w:rsidRDefault="00926D96" w:rsidP="00926D96">
      <w:pPr>
        <w:pStyle w:val="ListParagraph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9F56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http://www.healthreformbeyondthebasics.org/wp-content/uploads/2020/07/REFERENCE-CHART_Special-Enrollment-Periods-7.6.20.pdf</w:t>
        </w:r>
      </w:hyperlink>
    </w:p>
    <w:p w14:paraId="62F271C5" w14:textId="77777777" w:rsidR="00D04883" w:rsidRPr="00D04883" w:rsidRDefault="00D04883" w:rsidP="005A20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A78DE0" w14:textId="2C3168B1" w:rsidR="005A20D2" w:rsidRDefault="005A20D2" w:rsidP="005A20D2">
      <w:pPr>
        <w:pStyle w:val="ListParagraph"/>
      </w:pPr>
    </w:p>
    <w:p w14:paraId="7E8A2584" w14:textId="14CE2348" w:rsidR="00BA09A9" w:rsidRDefault="00BA09A9" w:rsidP="005A20D2">
      <w:pPr>
        <w:pStyle w:val="ListParagraph"/>
      </w:pPr>
    </w:p>
    <w:p w14:paraId="432C2B0B" w14:textId="77777777" w:rsidR="00BA09A9" w:rsidRDefault="00BA09A9" w:rsidP="005A20D2">
      <w:pPr>
        <w:pStyle w:val="ListParagraph"/>
      </w:pPr>
      <w:bookmarkStart w:id="2" w:name="_GoBack"/>
      <w:bookmarkEnd w:id="2"/>
    </w:p>
    <w:p w14:paraId="64422B4C" w14:textId="79A43A87" w:rsidR="005A20D2" w:rsidRDefault="005A20D2" w:rsidP="005A2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0D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CMS</w:t>
      </w:r>
    </w:p>
    <w:p w14:paraId="2C6653C4" w14:textId="602E9C97" w:rsidR="005A20D2" w:rsidRDefault="005A20D2" w:rsidP="005A20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883">
        <w:rPr>
          <w:rFonts w:ascii="Times New Roman" w:hAnsi="Times New Roman" w:cs="Times New Roman"/>
          <w:sz w:val="24"/>
          <w:szCs w:val="24"/>
        </w:rPr>
        <w:t>Outreach and Education</w:t>
      </w:r>
    </w:p>
    <w:p w14:paraId="7713AB81" w14:textId="7793948A" w:rsidR="00D04883" w:rsidRDefault="00D04883" w:rsidP="005A20D2">
      <w:pPr>
        <w:pStyle w:val="ListParagraph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15" w:history="1">
        <w:r w:rsidRPr="006850A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https://www.cms.gov/Outreach-and-Education/Outreach-and-Education</w:t>
        </w:r>
      </w:hyperlink>
    </w:p>
    <w:p w14:paraId="73B65A81" w14:textId="77777777" w:rsidR="00926D96" w:rsidRDefault="00926D96" w:rsidP="005A20D2">
      <w:pPr>
        <w:pStyle w:val="ListParagrap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</w:p>
    <w:p w14:paraId="09C11181" w14:textId="773A40B1" w:rsidR="00D04883" w:rsidRDefault="00D04883" w:rsidP="005A20D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AE3B8B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4DF9">
        <w:rPr>
          <w:rFonts w:ascii="Times New Roman" w:hAnsi="Times New Roman" w:cs="Times New Roman"/>
          <w:sz w:val="24"/>
          <w:szCs w:val="24"/>
        </w:rPr>
        <w:t xml:space="preserve"> </w:t>
      </w:r>
      <w:r w:rsidRPr="00D04883">
        <w:rPr>
          <w:rFonts w:ascii="Times New Roman" w:hAnsi="Times New Roman" w:cs="Times New Roman"/>
          <w:color w:val="000000"/>
          <w:sz w:val="24"/>
          <w:szCs w:val="24"/>
        </w:rPr>
        <w:t>Certified Application Counselor-Designated Organization (CDO) Refresh Process</w:t>
      </w:r>
    </w:p>
    <w:p w14:paraId="70B99297" w14:textId="334DE0C5" w:rsidR="00D04883" w:rsidRDefault="00BA09A9" w:rsidP="00D04883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D04883" w:rsidRPr="006850A1">
          <w:rPr>
            <w:rStyle w:val="Hyperlink"/>
            <w:rFonts w:ascii="Times New Roman" w:hAnsi="Times New Roman" w:cs="Times New Roman"/>
            <w:sz w:val="24"/>
            <w:szCs w:val="24"/>
          </w:rPr>
          <w:t>https://marketplace.cms.gov/technical-assistance-resources/assister-programs/cac-apply</w:t>
        </w:r>
      </w:hyperlink>
    </w:p>
    <w:p w14:paraId="4DB4A34F" w14:textId="42026D17" w:rsidR="008D4DF9" w:rsidRDefault="008D4DF9" w:rsidP="00D04883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FD8FA" w14:textId="032D5507" w:rsidR="009576F5" w:rsidRDefault="009576F5" w:rsidP="00D04883">
      <w:pPr>
        <w:pStyle w:val="ListParagraph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1AA49" w14:textId="77777777" w:rsidR="00A4416B" w:rsidRPr="00A4416B" w:rsidRDefault="00A4416B" w:rsidP="00A44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16B">
        <w:rPr>
          <w:rFonts w:ascii="Times New Roman" w:hAnsi="Times New Roman" w:cs="Times New Roman"/>
          <w:b/>
          <w:bCs/>
          <w:sz w:val="24"/>
          <w:szCs w:val="24"/>
          <w:u w:val="single"/>
        </w:rPr>
        <w:t>HITEQ</w:t>
      </w:r>
    </w:p>
    <w:p w14:paraId="049B3698" w14:textId="77777777" w:rsidR="00A4416B" w:rsidRDefault="00A4416B" w:rsidP="00A4416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AE3B8B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16B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4416B">
        <w:rPr>
          <w:rFonts w:ascii="Times New Roman" w:hAnsi="Times New Roman" w:cs="Times New Roman"/>
          <w:sz w:val="24"/>
          <w:szCs w:val="24"/>
        </w:rPr>
        <w:t xml:space="preserve">Cybersecurity Checklist for Staff Working Remotely,” June 2020 </w:t>
      </w:r>
    </w:p>
    <w:p w14:paraId="3AEA595B" w14:textId="46CE3EDD" w:rsidR="00A4416B" w:rsidRPr="00A4416B" w:rsidRDefault="00A4416B" w:rsidP="00A4416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9F56AA">
          <w:rPr>
            <w:rStyle w:val="Hyperlink"/>
            <w:rFonts w:ascii="Times New Roman" w:hAnsi="Times New Roman" w:cs="Times New Roman"/>
            <w:sz w:val="24"/>
            <w:szCs w:val="24"/>
          </w:rPr>
          <w:t>https://hiteqcenter.org/Resources/HITEQ-Resources/cybersecurity-checklist-for-health-center-staff-working-remotely</w:t>
        </w:r>
      </w:hyperlink>
    </w:p>
    <w:p w14:paraId="4B72C370" w14:textId="77777777" w:rsidR="00A4416B" w:rsidRDefault="00A4416B" w:rsidP="00A4416B"/>
    <w:p w14:paraId="408DFF07" w14:textId="21CDA27E" w:rsidR="009576F5" w:rsidRPr="009576F5" w:rsidRDefault="009576F5" w:rsidP="009576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57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Kaiser Family Foundation</w:t>
      </w:r>
    </w:p>
    <w:p w14:paraId="1C198EB0" w14:textId="42E502FA" w:rsidR="009576F5" w:rsidRPr="00926D96" w:rsidRDefault="009576F5" w:rsidP="009576F5">
      <w:pPr>
        <w:pStyle w:val="xmsolistparagrap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B8B">
        <w:rPr>
          <w:rFonts w:ascii="Times New Roman" w:hAnsi="Times New Roman" w:cs="Times New Roman"/>
          <w:sz w:val="24"/>
          <w:szCs w:val="24"/>
        </w:rPr>
        <w:t>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eastAsia="Times New Roman"/>
        </w:rPr>
        <w:t>“</w:t>
      </w:r>
      <w:proofErr w:type="gramEnd"/>
      <w:r w:rsidRPr="00926D96">
        <w:rPr>
          <w:rFonts w:ascii="Times New Roman" w:eastAsia="Times New Roman" w:hAnsi="Times New Roman" w:cs="Times New Roman"/>
          <w:sz w:val="24"/>
          <w:szCs w:val="24"/>
        </w:rPr>
        <w:t xml:space="preserve">Status of State Medicaid Expansion Decisions, July 2020” </w:t>
      </w:r>
    </w:p>
    <w:p w14:paraId="1B83B435" w14:textId="623697AB" w:rsidR="009576F5" w:rsidRPr="00926D96" w:rsidRDefault="009576F5" w:rsidP="009576F5">
      <w:pPr>
        <w:pStyle w:val="xmso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926D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https://www.kff.org/medicaid/issue-brief/status-of-state-medicaid-expansion-decisions-interactive-map/</w:t>
        </w:r>
      </w:hyperlink>
    </w:p>
    <w:p w14:paraId="63656CB6" w14:textId="77777777" w:rsidR="009576F5" w:rsidRPr="00926D96" w:rsidRDefault="009576F5" w:rsidP="009576F5">
      <w:pPr>
        <w:pStyle w:val="xmso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202FD14" w14:textId="77777777" w:rsidR="009576F5" w:rsidRPr="00926D96" w:rsidRDefault="009576F5" w:rsidP="009576F5">
      <w:pPr>
        <w:pStyle w:val="xmsolistparagraph"/>
        <w:rPr>
          <w:rFonts w:ascii="Times New Roman" w:eastAsia="Times New Roman" w:hAnsi="Times New Roman" w:cs="Times New Roman"/>
          <w:sz w:val="24"/>
          <w:szCs w:val="24"/>
        </w:rPr>
      </w:pPr>
      <w:r w:rsidRPr="00926D96">
        <w:rPr>
          <w:rFonts w:ascii="Times New Roman" w:hAnsi="Times New Roman" w:cs="Times New Roman"/>
          <w:sz w:val="24"/>
          <w:szCs w:val="24"/>
        </w:rPr>
        <w:t>■</w:t>
      </w:r>
      <w:proofErr w:type="gramStart"/>
      <w:r w:rsidRPr="00926D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26D96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926D96">
        <w:rPr>
          <w:rFonts w:ascii="Times New Roman" w:eastAsia="Times New Roman" w:hAnsi="Times New Roman" w:cs="Times New Roman"/>
          <w:sz w:val="24"/>
          <w:szCs w:val="24"/>
        </w:rPr>
        <w:t xml:space="preserve">State Insurance Marketplace Types, 2020” </w:t>
      </w:r>
    </w:p>
    <w:p w14:paraId="26A5068F" w14:textId="3AF19D91" w:rsidR="009576F5" w:rsidRDefault="009576F5" w:rsidP="009576F5">
      <w:pPr>
        <w:pStyle w:val="xmsolistparagraph"/>
        <w:ind w:left="1440"/>
        <w:rPr>
          <w:rFonts w:eastAsia="Times New Roman"/>
        </w:rPr>
      </w:pPr>
      <w:hyperlink r:id="rId19" w:history="1">
        <w:r w:rsidRPr="00926D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https://www.kff.org/health-reform/state-indicator/state-health-insurance-marketplace-types/?activeTab=map&amp;currentTimeframe=0&amp;selectedDistributions=marketplace-type&amp;sortModel=%7B%22colId%22:%22Location%22,%22sort%22:%22asc%22%7D</w:t>
        </w:r>
      </w:hyperlink>
    </w:p>
    <w:p w14:paraId="46B2D343" w14:textId="095CC5BD" w:rsidR="009576F5" w:rsidRPr="009576F5" w:rsidRDefault="009576F5" w:rsidP="009576F5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B00F9" w14:textId="054B6FE2" w:rsidR="008D4DF9" w:rsidRPr="008D4DF9" w:rsidRDefault="008D4DF9" w:rsidP="008D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D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Young </w:t>
      </w:r>
      <w:proofErr w:type="spellStart"/>
      <w:r w:rsidRPr="008D4DF9">
        <w:rPr>
          <w:rFonts w:ascii="Times New Roman" w:hAnsi="Times New Roman" w:cs="Times New Roman"/>
          <w:b/>
          <w:bCs/>
          <w:sz w:val="24"/>
          <w:szCs w:val="24"/>
          <w:u w:val="single"/>
        </w:rPr>
        <w:t>Invincibles</w:t>
      </w:r>
      <w:proofErr w:type="spellEnd"/>
    </w:p>
    <w:p w14:paraId="42813157" w14:textId="09EFD1EE" w:rsidR="008D4DF9" w:rsidRPr="008D4DF9" w:rsidRDefault="008D4DF9" w:rsidP="008D4DF9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E3B8B">
        <w:rPr>
          <w:rFonts w:ascii="Times New Roman" w:hAnsi="Times New Roman" w:cs="Times New Roman"/>
          <w:sz w:val="24"/>
          <w:szCs w:val="24"/>
        </w:rPr>
        <w:t>■</w:t>
      </w:r>
      <w:proofErr w:type="gramStart"/>
      <w:r w:rsidRPr="008D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4DF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8D4DF9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Outreach and Enrollment Anticipated Needs Survey” </w:t>
      </w:r>
    </w:p>
    <w:p w14:paraId="714EAB1F" w14:textId="764CF271" w:rsidR="008D4DF9" w:rsidRDefault="00A4416B" w:rsidP="00926D96">
      <w:pPr>
        <w:pStyle w:val="ListParagraph"/>
        <w:ind w:left="1440"/>
        <w:rPr>
          <w:color w:val="202124"/>
          <w:shd w:val="clear" w:color="auto" w:fill="FFFFFF"/>
        </w:rPr>
      </w:pPr>
      <w:hyperlink r:id="rId20" w:history="1">
        <w:r w:rsidRPr="009F56AA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https://docs.google.com/forms/d/e/1FAIpQLSeMhG-TUYzAwrvh_D1x3fDn4rHWzWyYHHxqBJPRV1 zCMRwjAw/viewform</w:t>
        </w:r>
      </w:hyperlink>
    </w:p>
    <w:p w14:paraId="29B5D5FE" w14:textId="77777777" w:rsidR="00D04883" w:rsidRPr="00D04883" w:rsidRDefault="00D04883" w:rsidP="005A20D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04883" w:rsidRPr="00D04883" w:rsidSect="008D4D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B6A"/>
    <w:multiLevelType w:val="hybridMultilevel"/>
    <w:tmpl w:val="7D103F30"/>
    <w:lvl w:ilvl="0" w:tplc="85E892E2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725E"/>
    <w:multiLevelType w:val="hybridMultilevel"/>
    <w:tmpl w:val="9222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B41"/>
    <w:multiLevelType w:val="hybridMultilevel"/>
    <w:tmpl w:val="FE7A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14D3"/>
    <w:multiLevelType w:val="multilevel"/>
    <w:tmpl w:val="43FE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63E85"/>
    <w:multiLevelType w:val="hybridMultilevel"/>
    <w:tmpl w:val="8882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A3"/>
    <w:rsid w:val="00044271"/>
    <w:rsid w:val="00302D52"/>
    <w:rsid w:val="004D144A"/>
    <w:rsid w:val="00593485"/>
    <w:rsid w:val="005A20D2"/>
    <w:rsid w:val="00663D83"/>
    <w:rsid w:val="007A0CDA"/>
    <w:rsid w:val="008145C1"/>
    <w:rsid w:val="008612BC"/>
    <w:rsid w:val="008D4DF9"/>
    <w:rsid w:val="009017C1"/>
    <w:rsid w:val="0091417C"/>
    <w:rsid w:val="00926D96"/>
    <w:rsid w:val="009576F5"/>
    <w:rsid w:val="009876B8"/>
    <w:rsid w:val="00A4416B"/>
    <w:rsid w:val="00AC3FA3"/>
    <w:rsid w:val="00AE39C5"/>
    <w:rsid w:val="00AE3B8B"/>
    <w:rsid w:val="00BA09A9"/>
    <w:rsid w:val="00C21E1B"/>
    <w:rsid w:val="00C30D72"/>
    <w:rsid w:val="00CD324B"/>
    <w:rsid w:val="00D04883"/>
    <w:rsid w:val="00D45F8A"/>
    <w:rsid w:val="00DC6EC9"/>
    <w:rsid w:val="00DF099F"/>
    <w:rsid w:val="00DF2E01"/>
    <w:rsid w:val="00E75111"/>
    <w:rsid w:val="00FC1F4D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55A2"/>
  <w15:chartTrackingRefBased/>
  <w15:docId w15:val="{DC361AEB-E966-44DA-B97F-659BFA49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F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FA3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9576F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s.nachc.org/nachc/articles/3282/view" TargetMode="External"/><Relationship Id="rId13" Type="http://schemas.openxmlformats.org/officeDocument/2006/relationships/hyperlink" Target="http://www.healthreformbeyondthebasics.org/wp-content/uploads/2020/07/Quick-Tips-Final-7.1.pdf" TargetMode="External"/><Relationship Id="rId18" Type="http://schemas.openxmlformats.org/officeDocument/2006/relationships/hyperlink" Target="https://www.kff.org/medicaid/issue-brief/status-of-state-medicaid-expansion-decisions-interactive-map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achc.org/health-center-issues/outreach-and-enrollment/" TargetMode="External"/><Relationship Id="rId12" Type="http://schemas.openxmlformats.org/officeDocument/2006/relationships/hyperlink" Target="http://www.healthreformbeyondthebasics.org/" TargetMode="External"/><Relationship Id="rId17" Type="http://schemas.openxmlformats.org/officeDocument/2006/relationships/hyperlink" Target="https://hiteqcenter.org/Resources/HITEQ-Resources/cybersecurity-checklist-for-health-center-staff-working-remote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rketplace.cms.gov/technical-assistance-resources/assister-programs/cac-apply" TargetMode="External"/><Relationship Id="rId20" Type="http://schemas.openxmlformats.org/officeDocument/2006/relationships/hyperlink" Target="https://docs.google.com/forms/d/e/1FAIpQLSeMhG-TUYzAwrvh_D1x3fDn4rHWzWyYHHxqBJPRV1%20zCMRwjAw/viewfo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chc.org/coronavirus/novel-coronavirus-covid-19-webinars-for-community-health-centers/" TargetMode="External"/><Relationship Id="rId11" Type="http://schemas.openxmlformats.org/officeDocument/2006/relationships/hyperlink" Target="https://medical-legalpartnership.org/oe/" TargetMode="External"/><Relationship Id="rId5" Type="http://schemas.openxmlformats.org/officeDocument/2006/relationships/hyperlink" Target="https://www.healthcenterinfo.org/details/?id=2524" TargetMode="External"/><Relationship Id="rId15" Type="http://schemas.openxmlformats.org/officeDocument/2006/relationships/hyperlink" Target="https://www.cms.gov/Outreach-and-Education/Outreach-and-Education" TargetMode="External"/><Relationship Id="rId10" Type="http://schemas.openxmlformats.org/officeDocument/2006/relationships/hyperlink" Target="https://bphc.hrsa.gov/emergency-response/coronavirus-frequently-asked-questions" TargetMode="External"/><Relationship Id="rId19" Type="http://schemas.openxmlformats.org/officeDocument/2006/relationships/hyperlink" Target="https://www.kff.org/health-reform/state-indicator/state-health-insurance-marketplace-types/?activeTab=map&amp;currentTimeframe=0&amp;selectedDistributions=marketplace-type&amp;sortModel=%7B%22colId%22:%22Location%22,%22sort%22:%22asc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erences.nachc.org/nachc/articles/3289/view" TargetMode="External"/><Relationship Id="rId14" Type="http://schemas.openxmlformats.org/officeDocument/2006/relationships/hyperlink" Target="http://www.healthreformbeyondthebasics.org/wp-content/uploads/2020/07/REFERENCE-CHART_Special-Enrollment-Periods-7.6.2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Gonzales-Hanson</dc:creator>
  <cp:keywords/>
  <dc:description/>
  <cp:lastModifiedBy>Rachel Gonzales-Hanson</cp:lastModifiedBy>
  <cp:revision>8</cp:revision>
  <dcterms:created xsi:type="dcterms:W3CDTF">2020-07-08T15:30:00Z</dcterms:created>
  <dcterms:modified xsi:type="dcterms:W3CDTF">2020-07-09T14:04:00Z</dcterms:modified>
</cp:coreProperties>
</file>