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365F" w:rsidRDefault="005B676F">
      <w:pPr>
        <w:spacing w:after="120" w:line="276" w:lineRule="auto"/>
        <w:jc w:val="center"/>
        <w:rPr>
          <w:sz w:val="40"/>
          <w:szCs w:val="40"/>
        </w:rPr>
      </w:pPr>
      <w:r>
        <w:rPr>
          <w:rFonts w:ascii="Calibri" w:eastAsia="Calibri" w:hAnsi="Calibri" w:cs="Calibri"/>
          <w:b/>
          <w:bCs/>
          <w:sz w:val="40"/>
          <w:szCs w:val="40"/>
        </w:rPr>
        <w:t>Patient Virtual Visit Workflow</w:t>
      </w:r>
    </w:p>
    <w:p w:rsidR="001B365F" w:rsidRDefault="001B365F">
      <w:pPr>
        <w:spacing w:after="120" w:line="276" w:lineRule="auto"/>
        <w:jc w:val="center"/>
        <w:rPr>
          <w:sz w:val="40"/>
          <w:szCs w:val="40"/>
        </w:rPr>
      </w:pPr>
    </w:p>
    <w:p w:rsidR="001B365F" w:rsidRDefault="005B676F">
      <w:pPr>
        <w:spacing w:after="120" w:line="276" w:lineRule="auto"/>
        <w:rPr>
          <w:sz w:val="32"/>
          <w:szCs w:val="32"/>
        </w:rPr>
      </w:pPr>
      <w:r>
        <w:rPr>
          <w:rFonts w:ascii="Calibri" w:eastAsia="Calibri" w:hAnsi="Calibri" w:cs="Calibri"/>
          <w:color w:val="FF0000"/>
          <w:sz w:val="32"/>
          <w:szCs w:val="32"/>
        </w:rPr>
        <w:t>24-48hrs. before appointment</w:t>
      </w:r>
    </w:p>
    <w:p w:rsidR="001B365F" w:rsidRDefault="005B676F">
      <w:pPr>
        <w:spacing w:after="120" w:line="276" w:lineRule="auto"/>
        <w:rPr>
          <w:sz w:val="32"/>
          <w:szCs w:val="32"/>
        </w:rPr>
      </w:pPr>
      <w:r>
        <w:rPr>
          <w:rFonts w:ascii="Wingdings" w:eastAsia="Wingdings" w:hAnsi="Wingdings" w:cs="Wingdings"/>
          <w:sz w:val="32"/>
          <w:szCs w:val="32"/>
        </w:rPr>
        <w:sym w:font="Wingdings" w:char="F0E0"/>
      </w:r>
      <w:r>
        <w:rPr>
          <w:rFonts w:ascii="Calibri" w:eastAsia="Calibri" w:hAnsi="Calibri" w:cs="Calibri"/>
          <w:sz w:val="32"/>
          <w:szCs w:val="32"/>
        </w:rPr>
        <w:t xml:space="preserve"> PAR </w:t>
      </w:r>
      <w:proofErr w:type="gramStart"/>
      <w:r>
        <w:rPr>
          <w:rFonts w:ascii="Calibri" w:eastAsia="Calibri" w:hAnsi="Calibri" w:cs="Calibri"/>
          <w:sz w:val="32"/>
          <w:szCs w:val="32"/>
        </w:rPr>
        <w:t>makes contact with</w:t>
      </w:r>
      <w:proofErr w:type="gramEnd"/>
      <w:r>
        <w:rPr>
          <w:rFonts w:ascii="Calibri" w:eastAsia="Calibri" w:hAnsi="Calibri" w:cs="Calibri"/>
          <w:sz w:val="32"/>
          <w:szCs w:val="32"/>
        </w:rPr>
        <w:t xml:space="preserve"> patient scheduled for Curbside Virtual Visit</w:t>
      </w:r>
    </w:p>
    <w:p w:rsidR="001B365F" w:rsidRDefault="005B676F">
      <w:pPr>
        <w:spacing w:after="120" w:line="276" w:lineRule="auto"/>
        <w:ind w:firstLine="720"/>
        <w:rPr>
          <w:sz w:val="32"/>
          <w:szCs w:val="32"/>
        </w:rPr>
      </w:pPr>
      <w:r>
        <w:rPr>
          <w:rFonts w:ascii="Wingdings" w:eastAsia="Wingdings" w:hAnsi="Wingdings" w:cs="Wingdings"/>
          <w:sz w:val="32"/>
          <w:szCs w:val="32"/>
        </w:rPr>
        <w:sym w:font="Wingdings" w:char="F0E0"/>
      </w:r>
      <w:r>
        <w:rPr>
          <w:rFonts w:ascii="Calibri" w:eastAsia="Calibri" w:hAnsi="Calibri" w:cs="Calibri"/>
          <w:sz w:val="32"/>
          <w:szCs w:val="32"/>
        </w:rPr>
        <w:t>Follows script below:</w:t>
      </w:r>
    </w:p>
    <w:p w:rsidR="001B365F" w:rsidRDefault="005B676F">
      <w:pPr>
        <w:spacing w:after="120" w:line="276" w:lineRule="auto"/>
      </w:pPr>
      <w:proofErr w:type="gramStart"/>
      <w:r>
        <w:rPr>
          <w:rFonts w:ascii="Calibri" w:eastAsia="Calibri" w:hAnsi="Calibri" w:cs="Calibri"/>
          <w:b/>
          <w:bCs/>
          <w:i/>
          <w:iCs/>
        </w:rPr>
        <w:t>Hi</w:t>
      </w:r>
      <w:proofErr w:type="gramEnd"/>
      <w:r>
        <w:rPr>
          <w:rFonts w:ascii="Calibri" w:eastAsia="Calibri" w:hAnsi="Calibri" w:cs="Calibri"/>
          <w:b/>
          <w:bCs/>
          <w:i/>
          <w:iCs/>
        </w:rPr>
        <w:t xml:space="preserve"> may I speak with {patient}?</w:t>
      </w:r>
    </w:p>
    <w:p w:rsidR="001B365F" w:rsidRDefault="005B676F">
      <w:pPr>
        <w:spacing w:after="120" w:line="276" w:lineRule="auto"/>
      </w:pPr>
      <w:r>
        <w:rPr>
          <w:rFonts w:ascii="Calibri" w:eastAsia="Calibri" w:hAnsi="Calibri" w:cs="Calibri"/>
          <w:b/>
          <w:bCs/>
          <w:i/>
          <w:iCs/>
        </w:rPr>
        <w:t xml:space="preserve">This is {your name} from {your office}.  This call is a </w:t>
      </w:r>
      <w:r>
        <w:rPr>
          <w:rFonts w:ascii="Calibri" w:eastAsia="Calibri" w:hAnsi="Calibri" w:cs="Calibri"/>
          <w:b/>
          <w:bCs/>
          <w:i/>
          <w:iCs/>
        </w:rPr>
        <w:t>reminder for your scheduled curbside video visit to see {Dr} tomorrow at {time}. Please make sure that you bring your photo ID or debit/credit card along with your insurance card with you to your visit.  Do you have any equipment with you in your home wher</w:t>
      </w:r>
      <w:r>
        <w:rPr>
          <w:rFonts w:ascii="Calibri" w:eastAsia="Calibri" w:hAnsi="Calibri" w:cs="Calibri"/>
          <w:b/>
          <w:bCs/>
          <w:i/>
          <w:iCs/>
        </w:rPr>
        <w:t xml:space="preserve">e you can weigh yourself or take your own blood pressure and glucose levels? </w:t>
      </w:r>
    </w:p>
    <w:p w:rsidR="001B365F" w:rsidRDefault="005B676F">
      <w:pPr>
        <w:spacing w:after="120" w:line="276" w:lineRule="auto"/>
      </w:pPr>
      <w:r>
        <w:rPr>
          <w:rFonts w:ascii="Wingdings" w:eastAsia="Wingdings" w:hAnsi="Wingdings" w:cs="Wingdings"/>
          <w:b/>
          <w:bCs/>
          <w:i/>
          <w:iCs/>
          <w:color w:val="FF0000"/>
        </w:rPr>
        <w:sym w:font="Wingdings" w:char="F0E0"/>
      </w:r>
      <w:r>
        <w:rPr>
          <w:rFonts w:ascii="Calibri" w:eastAsia="Calibri" w:hAnsi="Calibri" w:cs="Calibri"/>
          <w:b/>
          <w:bCs/>
          <w:i/>
          <w:iCs/>
          <w:color w:val="FF0000"/>
        </w:rPr>
        <w:t>If yes</w:t>
      </w:r>
      <w:r>
        <w:rPr>
          <w:rFonts w:ascii="Calibri" w:eastAsia="Calibri" w:hAnsi="Calibri" w:cs="Calibri"/>
          <w:b/>
          <w:bCs/>
          <w:i/>
          <w:iCs/>
        </w:rPr>
        <w:t xml:space="preserve">, Good! Please write down these measurements and bring them with you to your appointment to have ready for the nurse when she sees you. </w:t>
      </w:r>
    </w:p>
    <w:p w:rsidR="001B365F" w:rsidRDefault="005B676F">
      <w:pPr>
        <w:spacing w:after="120" w:line="276" w:lineRule="auto"/>
      </w:pPr>
      <w:r>
        <w:rPr>
          <w:rFonts w:ascii="Calibri" w:eastAsia="Calibri" w:hAnsi="Calibri" w:cs="Calibri"/>
          <w:b/>
          <w:bCs/>
          <w:i/>
          <w:iCs/>
        </w:rPr>
        <w:t>We also ask if you can please brin</w:t>
      </w:r>
      <w:r>
        <w:rPr>
          <w:rFonts w:ascii="Calibri" w:eastAsia="Calibri" w:hAnsi="Calibri" w:cs="Calibri"/>
          <w:b/>
          <w:bCs/>
          <w:i/>
          <w:iCs/>
        </w:rPr>
        <w:t xml:space="preserve">g a list of your current medications that you are taking and needing refills for at this time. MyChart is also required for this visit do you have you know your username and password to your MyChart account?  </w:t>
      </w:r>
    </w:p>
    <w:p w:rsidR="001B365F" w:rsidRDefault="005B676F">
      <w:pPr>
        <w:spacing w:after="120" w:line="276" w:lineRule="auto"/>
      </w:pPr>
      <w:r>
        <w:rPr>
          <w:rFonts w:ascii="Wingdings" w:eastAsia="Wingdings" w:hAnsi="Wingdings" w:cs="Wingdings"/>
          <w:b/>
          <w:bCs/>
          <w:i/>
          <w:iCs/>
          <w:color w:val="FF0000"/>
        </w:rPr>
        <w:sym w:font="Wingdings" w:char="F0E0"/>
      </w:r>
      <w:r>
        <w:rPr>
          <w:rFonts w:ascii="Calibri" w:eastAsia="Calibri" w:hAnsi="Calibri" w:cs="Calibri"/>
          <w:b/>
          <w:bCs/>
          <w:i/>
          <w:iCs/>
          <w:color w:val="FF0000"/>
        </w:rPr>
        <w:t>If no</w:t>
      </w:r>
      <w:r>
        <w:rPr>
          <w:rFonts w:ascii="Calibri" w:eastAsia="Calibri" w:hAnsi="Calibri" w:cs="Calibri"/>
          <w:b/>
          <w:bCs/>
          <w:i/>
          <w:iCs/>
        </w:rPr>
        <w:t>, I will go ahead and get you set up and</w:t>
      </w:r>
      <w:r>
        <w:rPr>
          <w:rFonts w:ascii="Calibri" w:eastAsia="Calibri" w:hAnsi="Calibri" w:cs="Calibri"/>
          <w:b/>
          <w:bCs/>
          <w:i/>
          <w:iCs/>
        </w:rPr>
        <w:t xml:space="preserve"> will have your username and password ready when you arrive) </w:t>
      </w:r>
    </w:p>
    <w:p w:rsidR="001B365F" w:rsidRDefault="005B676F">
      <w:pPr>
        <w:spacing w:after="120" w:line="276" w:lineRule="auto"/>
      </w:pPr>
      <w:r>
        <w:rPr>
          <w:rFonts w:ascii="Calibri" w:eastAsia="Calibri" w:hAnsi="Calibri" w:cs="Calibri"/>
          <w:b/>
          <w:bCs/>
          <w:i/>
          <w:iCs/>
        </w:rPr>
        <w:t>We ask that you please arrive here at our {location} office 30 minutes before your appointment and park in the space with a red sign for Curbside Video Visit that is right in front of our office</w:t>
      </w:r>
      <w:r>
        <w:rPr>
          <w:rFonts w:ascii="Calibri" w:eastAsia="Calibri" w:hAnsi="Calibri" w:cs="Calibri"/>
          <w:b/>
          <w:bCs/>
          <w:i/>
          <w:iCs/>
        </w:rPr>
        <w:t xml:space="preserve"> and dial </w:t>
      </w:r>
      <w:r>
        <w:rPr>
          <w:rFonts w:ascii="Calibri" w:eastAsia="Calibri" w:hAnsi="Calibri" w:cs="Calibri"/>
          <w:b/>
          <w:bCs/>
          <w:i/>
          <w:iCs/>
          <w:color w:val="FF0000"/>
        </w:rPr>
        <w:t>(252) 287-7471</w:t>
      </w:r>
      <w:r>
        <w:rPr>
          <w:rFonts w:ascii="Calibri" w:eastAsia="Calibri" w:hAnsi="Calibri" w:cs="Calibri"/>
          <w:b/>
          <w:bCs/>
          <w:i/>
          <w:iCs/>
        </w:rPr>
        <w:t>.</w:t>
      </w:r>
    </w:p>
    <w:p w:rsidR="001B365F" w:rsidRDefault="005B676F">
      <w:pPr>
        <w:spacing w:after="120" w:line="276" w:lineRule="auto"/>
      </w:pPr>
      <w:r>
        <w:rPr>
          <w:rFonts w:ascii="Calibri" w:eastAsia="Calibri" w:hAnsi="Calibri" w:cs="Calibri"/>
          <w:b/>
          <w:bCs/>
          <w:i/>
          <w:iCs/>
        </w:rPr>
        <w:t xml:space="preserve">We will then have someone out shortly to assist you with your visit. Your insurance will be billed for your </w:t>
      </w:r>
      <w:r>
        <w:rPr>
          <w:rFonts w:ascii="Calibri" w:eastAsia="Calibri" w:hAnsi="Calibri" w:cs="Calibri"/>
          <w:b/>
          <w:bCs/>
          <w:i/>
          <w:iCs/>
          <w:u w:val="single"/>
        </w:rPr>
        <w:t>Visit</w:t>
      </w:r>
      <w:r>
        <w:rPr>
          <w:rFonts w:ascii="Calibri" w:eastAsia="Calibri" w:hAnsi="Calibri" w:cs="Calibri"/>
          <w:b/>
          <w:bCs/>
          <w:i/>
          <w:iCs/>
        </w:rPr>
        <w:t xml:space="preserve"> with {Dr} and your insurance may charge copays or coinsurance for these visits; however, most have waived these char</w:t>
      </w:r>
      <w:r>
        <w:rPr>
          <w:rFonts w:ascii="Calibri" w:eastAsia="Calibri" w:hAnsi="Calibri" w:cs="Calibri"/>
          <w:b/>
          <w:bCs/>
          <w:i/>
          <w:iCs/>
        </w:rPr>
        <w:t>ges during this time. Do you have any questions about your visit?</w:t>
      </w:r>
    </w:p>
    <w:p w:rsidR="001B365F" w:rsidRDefault="001B365F">
      <w:pPr>
        <w:spacing w:after="120" w:line="276" w:lineRule="auto"/>
        <w:rPr>
          <w:sz w:val="32"/>
          <w:szCs w:val="32"/>
        </w:rPr>
      </w:pPr>
    </w:p>
    <w:p w:rsidR="001B365F" w:rsidRDefault="001B365F">
      <w:pPr>
        <w:spacing w:after="120" w:line="276" w:lineRule="auto"/>
        <w:rPr>
          <w:sz w:val="32"/>
          <w:szCs w:val="32"/>
        </w:rPr>
      </w:pPr>
    </w:p>
    <w:p w:rsidR="001B365F" w:rsidRDefault="001B365F">
      <w:pPr>
        <w:spacing w:after="120" w:line="276" w:lineRule="auto"/>
        <w:rPr>
          <w:sz w:val="32"/>
          <w:szCs w:val="32"/>
        </w:rPr>
      </w:pPr>
    </w:p>
    <w:p w:rsidR="001B365F" w:rsidRDefault="001B365F">
      <w:pPr>
        <w:spacing w:after="120" w:line="276" w:lineRule="auto"/>
        <w:rPr>
          <w:sz w:val="32"/>
          <w:szCs w:val="32"/>
        </w:rPr>
      </w:pPr>
    </w:p>
    <w:p w:rsidR="001B365F" w:rsidRDefault="001B365F">
      <w:pPr>
        <w:spacing w:after="120" w:line="276" w:lineRule="auto"/>
        <w:rPr>
          <w:sz w:val="32"/>
          <w:szCs w:val="32"/>
        </w:rPr>
      </w:pPr>
    </w:p>
    <w:p w:rsidR="001B365F" w:rsidRDefault="001B365F">
      <w:pPr>
        <w:spacing w:after="120" w:line="276" w:lineRule="auto"/>
        <w:rPr>
          <w:sz w:val="32"/>
          <w:szCs w:val="32"/>
        </w:rPr>
      </w:pPr>
    </w:p>
    <w:p w:rsidR="001B365F" w:rsidRDefault="005B676F">
      <w:pPr>
        <w:spacing w:after="120" w:line="276" w:lineRule="auto"/>
        <w:rPr>
          <w:sz w:val="32"/>
          <w:szCs w:val="32"/>
        </w:rPr>
      </w:pPr>
      <w:r>
        <w:rPr>
          <w:rFonts w:ascii="Calibri" w:eastAsia="Calibri" w:hAnsi="Calibri" w:cs="Calibri"/>
          <w:color w:val="FF0000"/>
          <w:sz w:val="32"/>
          <w:szCs w:val="32"/>
        </w:rPr>
        <w:lastRenderedPageBreak/>
        <w:t>Day of the appointment</w:t>
      </w:r>
    </w:p>
    <w:p w:rsidR="001B365F" w:rsidRDefault="005B676F">
      <w:pPr>
        <w:spacing w:after="120" w:line="276" w:lineRule="auto"/>
        <w:jc w:val="center"/>
      </w:pPr>
      <w:r>
        <w:rPr>
          <w:rFonts w:ascii="Calibri" w:eastAsia="Calibri" w:hAnsi="Calibri" w:cs="Calibri"/>
        </w:rPr>
        <w:t>Patient arrives to Clinic and pulls into designated parking area 30 mins before appointment and calls 252-287-7471</w:t>
      </w:r>
    </w:p>
    <w:p w:rsidR="001B365F" w:rsidRDefault="005B676F">
      <w:pPr>
        <w:spacing w:after="120" w:line="276" w:lineRule="auto"/>
        <w:jc w:val="center"/>
      </w:pPr>
      <w:r>
        <w:rPr>
          <w:noProof/>
        </w:rPr>
        <w:drawing>
          <wp:inline distT="0" distB="0" distL="0" distR="0">
            <wp:extent cx="171450" cy="314325"/>
            <wp:effectExtent l="0" t="0" r="0" b="0"/>
            <wp:docPr id="100001" name="Picture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
                    <pic:cNvPicPr>
                      <a:picLocks noChangeAspect="1"/>
                    </pic:cNvPicPr>
                  </pic:nvPicPr>
                  <pic:blipFill>
                    <a:blip r:embed="rId6"/>
                    <a:stretch>
                      <a:fillRect/>
                    </a:stretch>
                  </pic:blipFill>
                  <pic:spPr>
                    <a:xfrm>
                      <a:off x="0" y="0"/>
                      <a:ext cx="171450" cy="314325"/>
                    </a:xfrm>
                    <a:prstGeom prst="rect">
                      <a:avLst/>
                    </a:prstGeom>
                  </pic:spPr>
                </pic:pic>
              </a:graphicData>
            </a:graphic>
          </wp:inline>
        </w:drawing>
      </w:r>
    </w:p>
    <w:p w:rsidR="001B365F" w:rsidRDefault="005B676F">
      <w:pPr>
        <w:spacing w:line="276" w:lineRule="auto"/>
        <w:ind w:left="720" w:hanging="360"/>
      </w:pPr>
      <w:r>
        <w:rPr>
          <w:rFonts w:ascii="Wingdings" w:eastAsia="Wingdings" w:hAnsi="Wingdings" w:cs="Wingdings"/>
        </w:rPr>
        <w:sym w:font="Wingdings" w:char="F0E8"/>
      </w:r>
      <w:r>
        <w:rPr>
          <w:sz w:val="14"/>
          <w:szCs w:val="14"/>
        </w:rPr>
        <w:t xml:space="preserve">    </w:t>
      </w:r>
      <w:r>
        <w:rPr>
          <w:rFonts w:ascii="Calibri" w:eastAsia="Calibri" w:hAnsi="Calibri" w:cs="Calibri"/>
        </w:rPr>
        <w:t xml:space="preserve">IF patient has MyChart, PAR will </w:t>
      </w:r>
      <w:r>
        <w:rPr>
          <w:rFonts w:ascii="Calibri" w:eastAsia="Calibri" w:hAnsi="Calibri" w:cs="Calibri"/>
        </w:rPr>
        <w:t xml:space="preserve">assist the patient with </w:t>
      </w:r>
      <w:proofErr w:type="spellStart"/>
      <w:r>
        <w:rPr>
          <w:rFonts w:ascii="Calibri" w:eastAsia="Calibri" w:hAnsi="Calibri" w:cs="Calibri"/>
        </w:rPr>
        <w:t>ECheck</w:t>
      </w:r>
      <w:proofErr w:type="spellEnd"/>
      <w:r>
        <w:rPr>
          <w:rFonts w:ascii="Calibri" w:eastAsia="Calibri" w:hAnsi="Calibri" w:cs="Calibri"/>
        </w:rPr>
        <w:t>-in</w:t>
      </w:r>
    </w:p>
    <w:p w:rsidR="001B365F" w:rsidRDefault="005B676F">
      <w:pPr>
        <w:spacing w:line="276" w:lineRule="auto"/>
        <w:ind w:left="720" w:hanging="360"/>
      </w:pPr>
      <w:r>
        <w:rPr>
          <w:rFonts w:ascii="Wingdings" w:eastAsia="Wingdings" w:hAnsi="Wingdings" w:cs="Wingdings"/>
        </w:rPr>
        <w:sym w:font="Wingdings" w:char="F0E8"/>
      </w:r>
      <w:r>
        <w:rPr>
          <w:sz w:val="14"/>
          <w:szCs w:val="14"/>
        </w:rPr>
        <w:t xml:space="preserve">    </w:t>
      </w:r>
      <w:r>
        <w:rPr>
          <w:rFonts w:ascii="Calibri" w:eastAsia="Calibri" w:hAnsi="Calibri" w:cs="Calibri"/>
        </w:rPr>
        <w:t xml:space="preserve">If the patient DOES NOT have MyChart, PAR will set up MyChart account using the patient’s </w:t>
      </w:r>
      <w:r>
        <w:rPr>
          <w:rFonts w:ascii="Calibri" w:eastAsia="Calibri" w:hAnsi="Calibri" w:cs="Calibri"/>
          <w:b/>
          <w:bCs/>
          <w:u w:val="single"/>
        </w:rPr>
        <w:t>first initial and last name</w:t>
      </w:r>
      <w:r>
        <w:rPr>
          <w:rFonts w:ascii="Calibri" w:eastAsia="Calibri" w:hAnsi="Calibri" w:cs="Calibri"/>
        </w:rPr>
        <w:t xml:space="preserve"> for the username and generic </w:t>
      </w:r>
      <w:r>
        <w:rPr>
          <w:rFonts w:ascii="Calibri" w:eastAsia="Calibri" w:hAnsi="Calibri" w:cs="Calibri"/>
          <w:b/>
          <w:bCs/>
          <w:u w:val="single"/>
        </w:rPr>
        <w:t>spring2020</w:t>
      </w:r>
      <w:r>
        <w:rPr>
          <w:rFonts w:ascii="Calibri" w:eastAsia="Calibri" w:hAnsi="Calibri" w:cs="Calibri"/>
        </w:rPr>
        <w:t xml:space="preserve"> for the password </w:t>
      </w:r>
    </w:p>
    <w:p w:rsidR="001B365F" w:rsidRDefault="003C2BC0">
      <w:pPr>
        <w:spacing w:after="120" w:line="276" w:lineRule="auto"/>
        <w:ind w:left="720"/>
      </w:pPr>
      <w:r>
        <w:rPr>
          <w:noProof/>
        </w:rPr>
        <w:drawing>
          <wp:anchor distT="0" distB="0" distL="114300" distR="114300" simplePos="0" relativeHeight="251658240" behindDoc="0" locked="0" layoutInCell="1" allowOverlap="1">
            <wp:simplePos x="0" y="0"/>
            <wp:positionH relativeFrom="margin">
              <wp:posOffset>3078480</wp:posOffset>
            </wp:positionH>
            <wp:positionV relativeFrom="paragraph">
              <wp:posOffset>7620</wp:posOffset>
            </wp:positionV>
            <wp:extent cx="142875" cy="304800"/>
            <wp:effectExtent l="0" t="0" r="0" b="0"/>
            <wp:wrapNone/>
            <wp:docPr id="100003" name="Picture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4" name=""/>
                    <pic:cNvPicPr>
                      <a:picLocks noChangeAspect="1"/>
                    </pic:cNvPicPr>
                  </pic:nvPicPr>
                  <pic:blipFill>
                    <a:blip r:embed="rId7"/>
                    <a:stretch>
                      <a:fillRect/>
                    </a:stretch>
                  </pic:blipFill>
                  <pic:spPr>
                    <a:xfrm>
                      <a:off x="0" y="0"/>
                      <a:ext cx="142875" cy="304800"/>
                    </a:xfrm>
                    <a:prstGeom prst="rect">
                      <a:avLst/>
                    </a:prstGeom>
                  </pic:spPr>
                </pic:pic>
              </a:graphicData>
            </a:graphic>
          </wp:anchor>
        </w:drawing>
      </w:r>
    </w:p>
    <w:p w:rsidR="001B365F" w:rsidRDefault="005B676F">
      <w:pPr>
        <w:spacing w:after="120" w:line="276" w:lineRule="auto"/>
        <w:jc w:val="center"/>
      </w:pPr>
      <w:bookmarkStart w:id="0" w:name="_GoBack"/>
      <w:bookmarkEnd w:id="0"/>
      <w:r>
        <w:rPr>
          <w:rFonts w:ascii="Calibri" w:eastAsia="Calibri" w:hAnsi="Calibri" w:cs="Calibri"/>
        </w:rPr>
        <w:t>PAR</w:t>
      </w:r>
      <w:r>
        <w:rPr>
          <w:rFonts w:ascii="Calibri" w:eastAsia="Calibri" w:hAnsi="Calibri" w:cs="Calibri"/>
        </w:rPr>
        <w:t xml:space="preserve"> meets with patient in parking space and provides patient with mask if they do not have their own available. PAR logs the patients name, DOB and </w:t>
      </w:r>
      <w:proofErr w:type="spellStart"/>
      <w:r>
        <w:rPr>
          <w:rFonts w:ascii="Calibri" w:eastAsia="Calibri" w:hAnsi="Calibri" w:cs="Calibri"/>
        </w:rPr>
        <w:t>retieves</w:t>
      </w:r>
      <w:proofErr w:type="spellEnd"/>
      <w:r>
        <w:rPr>
          <w:rFonts w:ascii="Calibri" w:eastAsia="Calibri" w:hAnsi="Calibri" w:cs="Calibri"/>
        </w:rPr>
        <w:t xml:space="preserve"> the patients MyChart log-in information (if available)</w:t>
      </w:r>
    </w:p>
    <w:p w:rsidR="001B365F" w:rsidRDefault="003C2BC0">
      <w:pPr>
        <w:spacing w:after="120" w:line="276" w:lineRule="auto"/>
        <w:jc w:val="center"/>
      </w:pPr>
      <w:r>
        <w:rPr>
          <w:noProof/>
        </w:rPr>
        <w:drawing>
          <wp:anchor distT="0" distB="0" distL="114300" distR="114300" simplePos="0" relativeHeight="251659264" behindDoc="0" locked="0" layoutInCell="1" allowOverlap="1">
            <wp:simplePos x="0" y="0"/>
            <wp:positionH relativeFrom="margin">
              <wp:posOffset>3099435</wp:posOffset>
            </wp:positionH>
            <wp:positionV relativeFrom="paragraph">
              <wp:posOffset>0</wp:posOffset>
            </wp:positionV>
            <wp:extent cx="142875" cy="304800"/>
            <wp:effectExtent l="0" t="0" r="0" b="0"/>
            <wp:wrapNone/>
            <wp:docPr id="100005" name="Picture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6" name=""/>
                    <pic:cNvPicPr>
                      <a:picLocks noChangeAspect="1"/>
                    </pic:cNvPicPr>
                  </pic:nvPicPr>
                  <pic:blipFill>
                    <a:blip r:embed="rId7"/>
                    <a:stretch>
                      <a:fillRect/>
                    </a:stretch>
                  </pic:blipFill>
                  <pic:spPr>
                    <a:xfrm>
                      <a:off x="0" y="0"/>
                      <a:ext cx="142875" cy="304800"/>
                    </a:xfrm>
                    <a:prstGeom prst="rect">
                      <a:avLst/>
                    </a:prstGeom>
                  </pic:spPr>
                </pic:pic>
              </a:graphicData>
            </a:graphic>
          </wp:anchor>
        </w:drawing>
      </w:r>
    </w:p>
    <w:p w:rsidR="001B365F" w:rsidRDefault="005B676F">
      <w:pPr>
        <w:spacing w:after="120" w:line="276" w:lineRule="auto"/>
        <w:jc w:val="center"/>
      </w:pPr>
      <w:r>
        <w:rPr>
          <w:rFonts w:ascii="Calibri" w:eastAsia="Calibri" w:hAnsi="Calibri" w:cs="Calibri"/>
        </w:rPr>
        <w:t>PAR returns to the clinic and pulls up MyChar</w:t>
      </w:r>
      <w:r>
        <w:rPr>
          <w:rFonts w:ascii="Calibri" w:eastAsia="Calibri" w:hAnsi="Calibri" w:cs="Calibri"/>
        </w:rPr>
        <w:t>t page on tablet and logs into the MyChart account for the patient.</w:t>
      </w:r>
    </w:p>
    <w:p w:rsidR="001B365F" w:rsidRDefault="005B676F">
      <w:pPr>
        <w:spacing w:after="120" w:line="276" w:lineRule="auto"/>
        <w:jc w:val="center"/>
      </w:pPr>
      <w:r>
        <w:rPr>
          <w:noProof/>
        </w:rPr>
        <w:drawing>
          <wp:inline distT="0" distB="0" distL="0" distR="0">
            <wp:extent cx="171450" cy="304800"/>
            <wp:effectExtent l="0" t="0" r="0" b="0"/>
            <wp:docPr id="100007" name="Picture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8" name=""/>
                    <pic:cNvPicPr>
                      <a:picLocks noChangeAspect="1"/>
                    </pic:cNvPicPr>
                  </pic:nvPicPr>
                  <pic:blipFill>
                    <a:blip r:embed="rId8"/>
                    <a:stretch>
                      <a:fillRect/>
                    </a:stretch>
                  </pic:blipFill>
                  <pic:spPr>
                    <a:xfrm>
                      <a:off x="0" y="0"/>
                      <a:ext cx="171450" cy="304800"/>
                    </a:xfrm>
                    <a:prstGeom prst="rect">
                      <a:avLst/>
                    </a:prstGeom>
                  </pic:spPr>
                </pic:pic>
              </a:graphicData>
            </a:graphic>
          </wp:inline>
        </w:drawing>
      </w:r>
    </w:p>
    <w:p w:rsidR="001B365F" w:rsidRDefault="005B676F">
      <w:pPr>
        <w:spacing w:after="120"/>
        <w:jc w:val="center"/>
      </w:pPr>
      <w:r>
        <w:rPr>
          <w:rFonts w:ascii="Calibri" w:eastAsia="Calibri" w:hAnsi="Calibri" w:cs="Calibri"/>
        </w:rPr>
        <w:t xml:space="preserve">CNA performs vitals for the patient at the </w:t>
      </w:r>
      <w:proofErr w:type="gramStart"/>
      <w:r>
        <w:rPr>
          <w:rFonts w:ascii="Calibri" w:eastAsia="Calibri" w:hAnsi="Calibri" w:cs="Calibri"/>
        </w:rPr>
        <w:t>vehicle  and</w:t>
      </w:r>
      <w:proofErr w:type="gramEnd"/>
      <w:r>
        <w:rPr>
          <w:rFonts w:ascii="Calibri" w:eastAsia="Calibri" w:hAnsi="Calibri" w:cs="Calibri"/>
        </w:rPr>
        <w:t xml:space="preserve"> begins rooming process for patient’s visit</w:t>
      </w:r>
    </w:p>
    <w:p w:rsidR="001B365F" w:rsidRDefault="005B676F">
      <w:pPr>
        <w:spacing w:after="120"/>
        <w:jc w:val="center"/>
      </w:pPr>
      <w:r>
        <w:rPr>
          <w:rFonts w:ascii="Calibri" w:eastAsia="Calibri" w:hAnsi="Calibri" w:cs="Calibri"/>
          <w:b/>
          <w:bCs/>
          <w:i/>
          <w:iCs/>
        </w:rPr>
        <w:t>(Designated CNA may transfer rooming process to team member on the floor as needed)</w:t>
      </w:r>
    </w:p>
    <w:p w:rsidR="001B365F" w:rsidRDefault="005B676F">
      <w:pPr>
        <w:spacing w:after="120" w:line="276" w:lineRule="auto"/>
        <w:jc w:val="center"/>
      </w:pPr>
      <w:r>
        <w:rPr>
          <w:noProof/>
        </w:rPr>
        <w:drawing>
          <wp:inline distT="0" distB="0" distL="0" distR="0">
            <wp:extent cx="171450" cy="304800"/>
            <wp:effectExtent l="0" t="0" r="0" b="0"/>
            <wp:docPr id="100009" name="Picture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0" name=""/>
                    <pic:cNvPicPr>
                      <a:picLocks noChangeAspect="1"/>
                    </pic:cNvPicPr>
                  </pic:nvPicPr>
                  <pic:blipFill>
                    <a:blip r:embed="rId9"/>
                    <a:stretch>
                      <a:fillRect/>
                    </a:stretch>
                  </pic:blipFill>
                  <pic:spPr>
                    <a:xfrm>
                      <a:off x="0" y="0"/>
                      <a:ext cx="171450" cy="304800"/>
                    </a:xfrm>
                    <a:prstGeom prst="rect">
                      <a:avLst/>
                    </a:prstGeom>
                  </pic:spPr>
                </pic:pic>
              </a:graphicData>
            </a:graphic>
          </wp:inline>
        </w:drawing>
      </w:r>
    </w:p>
    <w:p w:rsidR="001B365F" w:rsidRDefault="005B676F">
      <w:pPr>
        <w:spacing w:after="120" w:line="276" w:lineRule="auto"/>
        <w:jc w:val="center"/>
      </w:pPr>
      <w:r>
        <w:rPr>
          <w:rFonts w:ascii="Calibri" w:eastAsia="Calibri" w:hAnsi="Calibri" w:cs="Calibri"/>
        </w:rPr>
        <w:t>O</w:t>
      </w:r>
      <w:r>
        <w:rPr>
          <w:rFonts w:ascii="Calibri" w:eastAsia="Calibri" w:hAnsi="Calibri" w:cs="Calibri"/>
        </w:rPr>
        <w:t>nce logged into the zoom visit and nurse arrives on the tablet the PAR delivers tablet to the patient along with MyChart log in information assigned by the PAR. PAR records license plate # of the patient’s vehicle alongside the tablet #. Patient is asked t</w:t>
      </w:r>
      <w:r>
        <w:rPr>
          <w:rFonts w:ascii="Calibri" w:eastAsia="Calibri" w:hAnsi="Calibri" w:cs="Calibri"/>
        </w:rPr>
        <w:t>o keep their window up for audio privacy.</w:t>
      </w:r>
    </w:p>
    <w:p w:rsidR="001B365F" w:rsidRDefault="005B676F">
      <w:pPr>
        <w:spacing w:after="120" w:line="276" w:lineRule="auto"/>
        <w:jc w:val="center"/>
      </w:pPr>
      <w:r>
        <w:rPr>
          <w:noProof/>
        </w:rPr>
        <w:drawing>
          <wp:inline distT="0" distB="0" distL="0" distR="0">
            <wp:extent cx="171450" cy="304800"/>
            <wp:effectExtent l="0" t="0" r="0" b="0"/>
            <wp:docPr id="100011" name="Picture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2" name=""/>
                    <pic:cNvPicPr>
                      <a:picLocks noChangeAspect="1"/>
                    </pic:cNvPicPr>
                  </pic:nvPicPr>
                  <pic:blipFill>
                    <a:blip r:embed="rId10"/>
                    <a:stretch>
                      <a:fillRect/>
                    </a:stretch>
                  </pic:blipFill>
                  <pic:spPr>
                    <a:xfrm>
                      <a:off x="0" y="0"/>
                      <a:ext cx="171450" cy="304800"/>
                    </a:xfrm>
                    <a:prstGeom prst="rect">
                      <a:avLst/>
                    </a:prstGeom>
                  </pic:spPr>
                </pic:pic>
              </a:graphicData>
            </a:graphic>
          </wp:inline>
        </w:drawing>
      </w:r>
    </w:p>
    <w:p w:rsidR="001B365F" w:rsidRDefault="005B676F">
      <w:pPr>
        <w:spacing w:after="120" w:line="276" w:lineRule="auto"/>
        <w:jc w:val="center"/>
      </w:pPr>
      <w:r>
        <w:rPr>
          <w:rFonts w:ascii="Calibri" w:eastAsia="Calibri" w:hAnsi="Calibri" w:cs="Calibri"/>
        </w:rPr>
        <w:t>Once patient completes visit with their provider, patient calls office to inform that the visit is complete.</w:t>
      </w:r>
    </w:p>
    <w:p w:rsidR="001B365F" w:rsidRDefault="005B676F">
      <w:pPr>
        <w:spacing w:after="120" w:line="276" w:lineRule="auto"/>
        <w:jc w:val="center"/>
      </w:pPr>
      <w:r>
        <w:rPr>
          <w:noProof/>
        </w:rPr>
        <w:drawing>
          <wp:inline distT="0" distB="0" distL="0" distR="0">
            <wp:extent cx="171450" cy="304800"/>
            <wp:effectExtent l="0" t="0" r="0" b="0"/>
            <wp:docPr id="100013" name="Picture 100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r:embed="rId11"/>
                    <a:stretch>
                      <a:fillRect/>
                    </a:stretch>
                  </pic:blipFill>
                  <pic:spPr>
                    <a:xfrm>
                      <a:off x="0" y="0"/>
                      <a:ext cx="171450" cy="304800"/>
                    </a:xfrm>
                    <a:prstGeom prst="rect">
                      <a:avLst/>
                    </a:prstGeom>
                  </pic:spPr>
                </pic:pic>
              </a:graphicData>
            </a:graphic>
          </wp:inline>
        </w:drawing>
      </w:r>
    </w:p>
    <w:p w:rsidR="001B365F" w:rsidRDefault="005B676F">
      <w:pPr>
        <w:spacing w:after="120" w:line="276" w:lineRule="auto"/>
        <w:jc w:val="center"/>
      </w:pPr>
      <w:r>
        <w:rPr>
          <w:rFonts w:ascii="Calibri" w:eastAsia="Calibri" w:hAnsi="Calibri" w:cs="Calibri"/>
        </w:rPr>
        <w:t>PAR retrieves the tablet from the patient and cleans and disinfects tablet</w:t>
      </w:r>
    </w:p>
    <w:p w:rsidR="001B365F" w:rsidRDefault="005B676F">
      <w:pPr>
        <w:spacing w:after="120" w:line="276" w:lineRule="auto"/>
        <w:jc w:val="center"/>
      </w:pPr>
      <w:r>
        <w:rPr>
          <w:noProof/>
        </w:rPr>
        <w:drawing>
          <wp:inline distT="0" distB="0" distL="0" distR="0">
            <wp:extent cx="171450" cy="304800"/>
            <wp:effectExtent l="0" t="0" r="0" b="0"/>
            <wp:docPr id="100015" name="Picture 100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6" name=""/>
                    <pic:cNvPicPr>
                      <a:picLocks noChangeAspect="1"/>
                    </pic:cNvPicPr>
                  </pic:nvPicPr>
                  <pic:blipFill>
                    <a:blip r:embed="rId11"/>
                    <a:stretch>
                      <a:fillRect/>
                    </a:stretch>
                  </pic:blipFill>
                  <pic:spPr>
                    <a:xfrm>
                      <a:off x="0" y="0"/>
                      <a:ext cx="171450" cy="304800"/>
                    </a:xfrm>
                    <a:prstGeom prst="rect">
                      <a:avLst/>
                    </a:prstGeom>
                  </pic:spPr>
                </pic:pic>
              </a:graphicData>
            </a:graphic>
          </wp:inline>
        </w:drawing>
      </w:r>
    </w:p>
    <w:p w:rsidR="001B365F" w:rsidRDefault="005B676F">
      <w:pPr>
        <w:spacing w:after="120" w:line="276" w:lineRule="auto"/>
        <w:jc w:val="center"/>
      </w:pPr>
      <w:r>
        <w:rPr>
          <w:rFonts w:ascii="Calibri" w:eastAsia="Calibri" w:hAnsi="Calibri" w:cs="Calibri"/>
        </w:rPr>
        <w:t>AVS is provided to patie</w:t>
      </w:r>
      <w:r>
        <w:rPr>
          <w:rFonts w:ascii="Calibri" w:eastAsia="Calibri" w:hAnsi="Calibri" w:cs="Calibri"/>
        </w:rPr>
        <w:t>nt by CNA at the vehicle or by mailing to the patient’s home. If further tests or labs are needed, nurse will retrieve the patient from the vehicle.</w:t>
      </w:r>
    </w:p>
    <w:sectPr w:rsidR="001B365F">
      <w:footerReference w:type="default" r:id="rId12"/>
      <w:pgSz w:w="12240" w:h="15840"/>
      <w:pgMar w:top="1008" w:right="1152" w:bottom="1440" w:left="1152"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676F" w:rsidRDefault="005B676F">
      <w:r>
        <w:separator/>
      </w:r>
    </w:p>
  </w:endnote>
  <w:endnote w:type="continuationSeparator" w:id="0">
    <w:p w:rsidR="005B676F" w:rsidRDefault="005B6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365F" w:rsidRDefault="005B676F">
    <w:pPr>
      <w:rPr>
        <w:sz w:val="22"/>
        <w:szCs w:val="22"/>
      </w:rPr>
    </w:pPr>
    <w:r>
      <w:rPr>
        <w:rFonts w:ascii="Calibri" w:eastAsia="Calibri" w:hAnsi="Calibri" w:cs="Calibri"/>
        <w:sz w:val="22"/>
        <w:szCs w:val="22"/>
      </w:rPr>
      <w:t>Revised 5.12.20</w:t>
    </w:r>
  </w:p>
  <w:p w:rsidR="001B365F" w:rsidRDefault="001B365F">
    <w:pPr>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676F" w:rsidRDefault="005B676F">
      <w:r>
        <w:separator/>
      </w:r>
    </w:p>
  </w:footnote>
  <w:footnote w:type="continuationSeparator" w:id="0">
    <w:p w:rsidR="005B676F" w:rsidRDefault="005B67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B365F"/>
    <w:rsid w:val="001B365F"/>
    <w:rsid w:val="003C2BC0"/>
    <w:rsid w:val="005B67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F60F2"/>
  <w15:docId w15:val="{AFE55167-9622-4A70-B780-4419968DD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b/>
      <w:bCs/>
      <w:kern w:val="36"/>
      <w:sz w:val="48"/>
      <w:szCs w:val="48"/>
    </w:rPr>
  </w:style>
  <w:style w:type="paragraph" w:styleId="Heading2">
    <w:name w:val="heading 2"/>
    <w:basedOn w:val="Normal"/>
    <w:next w:val="Normal"/>
    <w:qFormat/>
    <w:rsid w:val="00EF7B96"/>
    <w:pPr>
      <w:keepNext/>
      <w:spacing w:before="240" w:after="60"/>
      <w:outlineLvl w:val="1"/>
    </w:pPr>
    <w:rPr>
      <w:b/>
      <w:bCs/>
      <w:iCs/>
      <w:sz w:val="36"/>
      <w:szCs w:val="36"/>
    </w:rPr>
  </w:style>
  <w:style w:type="paragraph" w:styleId="Heading3">
    <w:name w:val="heading 3"/>
    <w:basedOn w:val="Normal"/>
    <w:next w:val="Normal"/>
    <w:qFormat/>
    <w:rsid w:val="00EF7B96"/>
    <w:pPr>
      <w:keepNext/>
      <w:spacing w:before="240" w:after="60"/>
      <w:outlineLvl w:val="2"/>
    </w:pPr>
    <w:rPr>
      <w:b/>
      <w:bCs/>
      <w:sz w:val="28"/>
      <w:szCs w:val="28"/>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sz w:val="20"/>
      <w:szCs w:val="20"/>
    </w:rPr>
  </w:style>
  <w:style w:type="paragraph" w:styleId="Heading6">
    <w:name w:val="heading 6"/>
    <w:basedOn w:val="Normal"/>
    <w:next w:val="Normal"/>
    <w:qFormat/>
    <w:rsid w:val="00EF7B96"/>
    <w:pPr>
      <w:spacing w:before="240" w:after="60"/>
      <w:outlineLvl w:val="5"/>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472</Words>
  <Characters>2692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Camila Silva</cp:lastModifiedBy>
  <cp:revision>2</cp:revision>
  <dcterms:created xsi:type="dcterms:W3CDTF">2020-05-27T17:23:00Z</dcterms:created>
  <dcterms:modified xsi:type="dcterms:W3CDTF">2020-05-27T17:23:00Z</dcterms:modified>
</cp:coreProperties>
</file>