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3515"/>
        <w:gridCol w:w="3515"/>
      </w:tblGrid>
      <w:tr w:rsidR="00F01591" w:rsidRPr="00246A4F" w14:paraId="10ED4CAC" w14:textId="77777777" w:rsidTr="00F01591">
        <w:trPr>
          <w:trHeight w:val="1440"/>
        </w:trPr>
        <w:tc>
          <w:tcPr>
            <w:tcW w:w="3050" w:type="dxa"/>
          </w:tcPr>
          <w:p w14:paraId="7B4B7379" w14:textId="77777777" w:rsidR="00F01591" w:rsidRPr="00246A4F" w:rsidRDefault="00F01591" w:rsidP="000024EC">
            <w:pPr>
              <w:pStyle w:val="Header"/>
              <w:rPr>
                <w:rFonts w:cstheme="minorHAnsi"/>
              </w:rPr>
            </w:pPr>
            <w:r w:rsidRPr="00246A4F"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2A87F077" wp14:editId="3C20BFAD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5080</wp:posOffset>
                  </wp:positionV>
                  <wp:extent cx="2019300" cy="590542"/>
                  <wp:effectExtent l="0" t="0" r="0" b="635"/>
                  <wp:wrapNone/>
                  <wp:docPr id="17" name="Picture 17" descr="https://nachccom-5.sharepoint.microsoftonline.com/Communications%20Publishing%20Guide%20and%20Templates/NACHC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achccom-5.sharepoint.microsoftonline.com/Communications%20Publishing%20Guide%20and%20Templates/NACHC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90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99F12E" w14:textId="77777777" w:rsidR="00F01591" w:rsidRPr="00246A4F" w:rsidRDefault="00F01591" w:rsidP="000024EC">
            <w:pPr>
              <w:pStyle w:val="Header"/>
              <w:rPr>
                <w:rFonts w:cstheme="minorHAnsi"/>
              </w:rPr>
            </w:pPr>
          </w:p>
          <w:p w14:paraId="64C62DE0" w14:textId="77777777" w:rsidR="00F01591" w:rsidRPr="00246A4F" w:rsidRDefault="00F01591" w:rsidP="000024EC">
            <w:pPr>
              <w:pStyle w:val="Header"/>
              <w:rPr>
                <w:rFonts w:cstheme="minorHAnsi"/>
              </w:rPr>
            </w:pPr>
          </w:p>
          <w:p w14:paraId="21DAE51C" w14:textId="77777777" w:rsidR="00F01591" w:rsidRDefault="00F01591" w:rsidP="000024EC">
            <w:pPr>
              <w:pStyle w:val="Header"/>
              <w:rPr>
                <w:rFonts w:cstheme="minorHAnsi"/>
              </w:rPr>
            </w:pPr>
          </w:p>
          <w:p w14:paraId="5DF091B0" w14:textId="77777777" w:rsidR="00F01591" w:rsidRPr="00246A4F" w:rsidRDefault="00F01591" w:rsidP="000024EC">
            <w:pPr>
              <w:pStyle w:val="Header"/>
              <w:rPr>
                <w:rFonts w:cstheme="minorHAnsi"/>
              </w:rPr>
            </w:pPr>
          </w:p>
        </w:tc>
        <w:tc>
          <w:tcPr>
            <w:tcW w:w="3515" w:type="dxa"/>
          </w:tcPr>
          <w:p w14:paraId="7111F397" w14:textId="77777777" w:rsidR="00F01591" w:rsidRPr="00246A4F" w:rsidRDefault="00F01591" w:rsidP="000024EC">
            <w:pPr>
              <w:jc w:val="right"/>
              <w:rPr>
                <w:rFonts w:cstheme="minorHAnsi"/>
              </w:rPr>
            </w:pPr>
          </w:p>
        </w:tc>
        <w:tc>
          <w:tcPr>
            <w:tcW w:w="3515" w:type="dxa"/>
          </w:tcPr>
          <w:p w14:paraId="58BACA3C" w14:textId="77777777" w:rsidR="00F01591" w:rsidRPr="00246A4F" w:rsidRDefault="00F01591" w:rsidP="000024EC">
            <w:pPr>
              <w:jc w:val="right"/>
              <w:rPr>
                <w:rFonts w:cstheme="minorHAnsi"/>
              </w:rPr>
            </w:pPr>
          </w:p>
        </w:tc>
      </w:tr>
    </w:tbl>
    <w:p w14:paraId="7AA31309" w14:textId="77777777" w:rsidR="005036F1" w:rsidRPr="00246A4F" w:rsidRDefault="005036F1" w:rsidP="004E3330">
      <w:pPr>
        <w:spacing w:after="0" w:line="240" w:lineRule="auto"/>
        <w:jc w:val="center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 xml:space="preserve">Billing for </w:t>
      </w:r>
      <w:r w:rsidR="00A75616">
        <w:rPr>
          <w:rFonts w:cstheme="minorHAnsi"/>
          <w:b/>
          <w:color w:val="002060"/>
          <w:sz w:val="36"/>
          <w:szCs w:val="36"/>
        </w:rPr>
        <w:t>Care Management Services</w:t>
      </w:r>
    </w:p>
    <w:p w14:paraId="5D1E3515" w14:textId="71FFE6AE" w:rsidR="005036F1" w:rsidRPr="00246A4F" w:rsidRDefault="008B6C35" w:rsidP="004E3330">
      <w:pPr>
        <w:spacing w:after="0" w:line="240" w:lineRule="auto"/>
        <w:jc w:val="center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 (CMS) Chronic Care Management (CCM)</w:t>
      </w:r>
      <w:r w:rsidR="00A336C8">
        <w:rPr>
          <w:rFonts w:cstheme="minorHAnsi"/>
          <w:color w:val="002060"/>
          <w:sz w:val="24"/>
          <w:szCs w:val="24"/>
        </w:rPr>
        <w:t xml:space="preserve"> Services</w:t>
      </w:r>
    </w:p>
    <w:p w14:paraId="6AE7475C" w14:textId="77777777" w:rsidR="005036F1" w:rsidRPr="00246A4F" w:rsidRDefault="005036F1" w:rsidP="005036F1">
      <w:pPr>
        <w:jc w:val="center"/>
        <w:rPr>
          <w:rFonts w:cstheme="minorHAnsi"/>
          <w:color w:val="00206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805"/>
        <w:gridCol w:w="1110"/>
        <w:gridCol w:w="1160"/>
      </w:tblGrid>
      <w:tr w:rsidR="005036F1" w14:paraId="67D890E9" w14:textId="77777777" w:rsidTr="00A75616">
        <w:tc>
          <w:tcPr>
            <w:tcW w:w="7805" w:type="dxa"/>
            <w:shd w:val="clear" w:color="auto" w:fill="9CC2E5" w:themeFill="accent1" w:themeFillTint="99"/>
          </w:tcPr>
          <w:p w14:paraId="45A9815E" w14:textId="4B7DE4E2" w:rsidR="005036F1" w:rsidRPr="00A75616" w:rsidRDefault="001252E2" w:rsidP="001252E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Checklist</w:t>
            </w:r>
            <w:r w:rsidR="004E3330">
              <w:rPr>
                <w:rFonts w:cstheme="minorHAnsi"/>
                <w:b/>
                <w:sz w:val="24"/>
                <w:szCs w:val="24"/>
              </w:rPr>
              <w:t>/</w:t>
            </w:r>
            <w:r w:rsidR="005036F1" w:rsidRPr="00A75616">
              <w:rPr>
                <w:rFonts w:cstheme="minorHAnsi"/>
                <w:b/>
                <w:sz w:val="24"/>
                <w:szCs w:val="24"/>
              </w:rPr>
              <w:t>Requirement</w:t>
            </w:r>
            <w:r w:rsidR="008B6C35">
              <w:rPr>
                <w:rFonts w:cstheme="minorHAnsi"/>
                <w:b/>
                <w:sz w:val="24"/>
                <w:szCs w:val="24"/>
              </w:rPr>
              <w:t xml:space="preserve">s to </w:t>
            </w:r>
            <w:r w:rsidR="004E3330">
              <w:rPr>
                <w:rFonts w:cstheme="minorHAnsi"/>
                <w:b/>
                <w:sz w:val="24"/>
                <w:szCs w:val="24"/>
              </w:rPr>
              <w:t>b</w:t>
            </w:r>
            <w:r w:rsidR="008B6C35">
              <w:rPr>
                <w:rFonts w:cstheme="minorHAnsi"/>
                <w:b/>
                <w:sz w:val="24"/>
                <w:szCs w:val="24"/>
              </w:rPr>
              <w:t>ill for CCM</w:t>
            </w:r>
          </w:p>
        </w:tc>
        <w:tc>
          <w:tcPr>
            <w:tcW w:w="1110" w:type="dxa"/>
            <w:shd w:val="clear" w:color="auto" w:fill="9CC2E5" w:themeFill="accent1" w:themeFillTint="99"/>
          </w:tcPr>
          <w:p w14:paraId="12D4D130" w14:textId="77777777" w:rsidR="005036F1" w:rsidRPr="00A75616" w:rsidRDefault="005036F1" w:rsidP="00503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sz w:val="20"/>
                <w:szCs w:val="20"/>
              </w:rPr>
              <w:t>Completed</w:t>
            </w:r>
          </w:p>
          <w:p w14:paraId="0969D058" w14:textId="77777777" w:rsidR="005036F1" w:rsidRPr="00A75616" w:rsidRDefault="005036F1" w:rsidP="00503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sz w:val="20"/>
                <w:szCs w:val="20"/>
              </w:rPr>
              <w:t>‘</w:t>
            </w:r>
            <w:r w:rsidRPr="00A75616">
              <w:rPr>
                <w:rFonts w:cstheme="minorHAnsi"/>
                <w:b/>
                <w:i/>
                <w:sz w:val="20"/>
                <w:szCs w:val="20"/>
              </w:rPr>
              <w:t>Yes</w:t>
            </w:r>
            <w:r w:rsidRPr="00A75616">
              <w:rPr>
                <w:rFonts w:cstheme="minorHAnsi"/>
                <w:sz w:val="20"/>
                <w:szCs w:val="20"/>
              </w:rPr>
              <w:t>’</w:t>
            </w:r>
          </w:p>
        </w:tc>
        <w:tc>
          <w:tcPr>
            <w:tcW w:w="1160" w:type="dxa"/>
            <w:shd w:val="clear" w:color="auto" w:fill="9CC2E5" w:themeFill="accent1" w:themeFillTint="99"/>
          </w:tcPr>
          <w:p w14:paraId="3B6A7265" w14:textId="77777777" w:rsidR="005036F1" w:rsidRPr="00A75616" w:rsidRDefault="005036F1" w:rsidP="00503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sz w:val="20"/>
                <w:szCs w:val="20"/>
              </w:rPr>
              <w:t>Missing</w:t>
            </w:r>
          </w:p>
          <w:p w14:paraId="7DB36FE5" w14:textId="77777777" w:rsidR="005036F1" w:rsidRPr="00A75616" w:rsidRDefault="005036F1" w:rsidP="005036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sz w:val="20"/>
                <w:szCs w:val="20"/>
              </w:rPr>
              <w:t>‘</w:t>
            </w:r>
            <w:r w:rsidRPr="00A75616">
              <w:rPr>
                <w:rFonts w:cstheme="minorHAnsi"/>
                <w:b/>
                <w:i/>
                <w:sz w:val="20"/>
                <w:szCs w:val="20"/>
              </w:rPr>
              <w:t>No</w:t>
            </w:r>
            <w:r w:rsidRPr="00A75616">
              <w:rPr>
                <w:rFonts w:cstheme="minorHAnsi"/>
                <w:sz w:val="20"/>
                <w:szCs w:val="20"/>
              </w:rPr>
              <w:t>’</w:t>
            </w:r>
          </w:p>
        </w:tc>
      </w:tr>
      <w:tr w:rsidR="005036F1" w14:paraId="116E7C3D" w14:textId="77777777" w:rsidTr="00A75616">
        <w:tc>
          <w:tcPr>
            <w:tcW w:w="7805" w:type="dxa"/>
          </w:tcPr>
          <w:p w14:paraId="7A3C2A0F" w14:textId="15DE2F32" w:rsidR="005036F1" w:rsidRPr="00A75616" w:rsidRDefault="00EE6BF0" w:rsidP="00685983">
            <w:pPr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b/>
              </w:rPr>
              <w:t>Initiating Visit</w:t>
            </w:r>
            <w:r w:rsidR="00A75616">
              <w:rPr>
                <w:rFonts w:cstheme="minorHAnsi"/>
                <w:sz w:val="20"/>
                <w:szCs w:val="20"/>
              </w:rPr>
              <w:t xml:space="preserve">.  </w:t>
            </w:r>
            <w:r w:rsidRPr="00A75616">
              <w:rPr>
                <w:rFonts w:cstheme="minorHAnsi"/>
                <w:sz w:val="20"/>
                <w:szCs w:val="20"/>
              </w:rPr>
              <w:t>An Evaluation Management (E/M), Annual Wellness Visit (AWV), or Initial Preventive Physical Examination (IPPE) visit furnished by a</w:t>
            </w:r>
            <w:r w:rsidR="004E3330">
              <w:rPr>
                <w:rFonts w:cstheme="minorHAnsi"/>
                <w:sz w:val="20"/>
                <w:szCs w:val="20"/>
              </w:rPr>
              <w:t xml:space="preserve"> FQHC employed MD</w:t>
            </w:r>
            <w:r w:rsidRPr="00A75616">
              <w:rPr>
                <w:rFonts w:cstheme="minorHAnsi"/>
                <w:sz w:val="20"/>
                <w:szCs w:val="20"/>
              </w:rPr>
              <w:t>,</w:t>
            </w:r>
            <w:r w:rsidR="004E3330" w:rsidRPr="00A75616">
              <w:rPr>
                <w:rFonts w:cstheme="minorHAnsi"/>
                <w:sz w:val="20"/>
                <w:szCs w:val="20"/>
              </w:rPr>
              <w:t xml:space="preserve"> </w:t>
            </w:r>
            <w:r w:rsidR="004E3330">
              <w:rPr>
                <w:rFonts w:cstheme="minorHAnsi"/>
                <w:sz w:val="20"/>
                <w:szCs w:val="20"/>
              </w:rPr>
              <w:t xml:space="preserve">DO, </w:t>
            </w:r>
            <w:r w:rsidRPr="00A75616">
              <w:rPr>
                <w:rFonts w:cstheme="minorHAnsi"/>
                <w:sz w:val="20"/>
                <w:szCs w:val="20"/>
              </w:rPr>
              <w:t>NP, PA, or</w:t>
            </w:r>
            <w:r w:rsidR="004E3330">
              <w:rPr>
                <w:rFonts w:cstheme="minorHAnsi"/>
                <w:sz w:val="20"/>
                <w:szCs w:val="20"/>
              </w:rPr>
              <w:t xml:space="preserve"> </w:t>
            </w:r>
            <w:r w:rsidRPr="00A75616">
              <w:rPr>
                <w:rFonts w:cstheme="minorHAnsi"/>
                <w:sz w:val="20"/>
                <w:szCs w:val="20"/>
              </w:rPr>
              <w:t>CNM</w:t>
            </w:r>
            <w:r w:rsidR="00F80108">
              <w:rPr>
                <w:rFonts w:cstheme="minorHAnsi"/>
                <w:sz w:val="20"/>
                <w:szCs w:val="20"/>
              </w:rPr>
              <w:t>. Required of patient not seen within the last year or new patients (not seen in the last three years by a FQHC provider covered by Medicare).</w:t>
            </w:r>
            <w:r w:rsidR="00342BB2">
              <w:rPr>
                <w:rFonts w:cstheme="minorHAnsi"/>
                <w:sz w:val="20"/>
                <w:szCs w:val="20"/>
              </w:rPr>
              <w:t xml:space="preserve"> </w:t>
            </w:r>
            <w:r w:rsidR="00342BB2" w:rsidRPr="0019763F">
              <w:rPr>
                <w:rFonts w:cstheme="minorHAnsi"/>
              </w:rPr>
              <w:t>Also, the face-to-face visit included in transitional care management (TCM) services (CPT codes 99495 and 99496) qualifies as a “comprehensive” visit for CCM service initiation*</w:t>
            </w:r>
          </w:p>
        </w:tc>
        <w:tc>
          <w:tcPr>
            <w:tcW w:w="1110" w:type="dxa"/>
          </w:tcPr>
          <w:p w14:paraId="71268578" w14:textId="77777777" w:rsidR="005036F1" w:rsidRPr="00A75616" w:rsidRDefault="005036F1" w:rsidP="005036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DDB4EE4" w14:textId="77777777" w:rsidR="005036F1" w:rsidRPr="00A75616" w:rsidRDefault="005036F1" w:rsidP="005036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0041" w14:paraId="2FA7BBB1" w14:textId="77777777" w:rsidTr="00A75616">
        <w:tc>
          <w:tcPr>
            <w:tcW w:w="7805" w:type="dxa"/>
          </w:tcPr>
          <w:p w14:paraId="56A0E9EE" w14:textId="015225CE" w:rsidR="008A0041" w:rsidRPr="00EE6BF0" w:rsidRDefault="008A0041" w:rsidP="008A0041">
            <w:pPr>
              <w:spacing w:after="160" w:line="259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EE6BF0">
              <w:rPr>
                <w:rFonts w:eastAsia="Calibri" w:cstheme="minorHAnsi"/>
                <w:b/>
              </w:rPr>
              <w:t>Beneficiary Consent</w:t>
            </w:r>
            <w:r w:rsidR="00A75616">
              <w:rPr>
                <w:rFonts w:eastAsia="Calibri" w:cstheme="minorHAnsi"/>
                <w:sz w:val="20"/>
                <w:szCs w:val="20"/>
              </w:rPr>
              <w:t xml:space="preserve">.  </w:t>
            </w:r>
            <w:r w:rsidR="00001EB0">
              <w:rPr>
                <w:rFonts w:eastAsia="Calibri" w:cstheme="minorHAnsi"/>
                <w:sz w:val="20"/>
                <w:szCs w:val="20"/>
              </w:rPr>
              <w:t>O</w:t>
            </w:r>
            <w:r w:rsidRPr="00EE6BF0">
              <w:rPr>
                <w:rFonts w:eastAsia="Calibri" w:cstheme="minorHAnsi"/>
                <w:sz w:val="20"/>
                <w:szCs w:val="20"/>
              </w:rPr>
              <w:t xml:space="preserve">btained during or after the initiating visit and before provision of care </w:t>
            </w:r>
            <w:r w:rsidRPr="00A75616">
              <w:rPr>
                <w:rFonts w:eastAsia="Calibri" w:cstheme="minorHAnsi"/>
                <w:sz w:val="20"/>
                <w:szCs w:val="20"/>
              </w:rPr>
              <w:t xml:space="preserve">coordination services by </w:t>
            </w:r>
            <w:r w:rsidRPr="00EE6BF0">
              <w:rPr>
                <w:rFonts w:eastAsia="Calibri" w:cstheme="minorHAnsi"/>
                <w:sz w:val="20"/>
                <w:szCs w:val="20"/>
              </w:rPr>
              <w:t xml:space="preserve">clinical staff; </w:t>
            </w:r>
            <w:r w:rsidR="00001EB0">
              <w:rPr>
                <w:rFonts w:eastAsia="Calibri" w:cstheme="minorHAnsi"/>
                <w:sz w:val="20"/>
                <w:szCs w:val="20"/>
              </w:rPr>
              <w:t xml:space="preserve">consent </w:t>
            </w:r>
            <w:r w:rsidRPr="00EE6BF0">
              <w:rPr>
                <w:rFonts w:eastAsia="Calibri" w:cstheme="minorHAnsi"/>
                <w:sz w:val="20"/>
                <w:szCs w:val="20"/>
              </w:rPr>
              <w:t xml:space="preserve">can be written or verbal, </w:t>
            </w:r>
            <w:r w:rsidR="00001EB0">
              <w:rPr>
                <w:rFonts w:eastAsia="Calibri" w:cstheme="minorHAnsi"/>
                <w:sz w:val="20"/>
                <w:szCs w:val="20"/>
              </w:rPr>
              <w:t xml:space="preserve">but </w:t>
            </w:r>
            <w:r w:rsidRPr="00EE6BF0">
              <w:rPr>
                <w:rFonts w:eastAsia="Calibri" w:cstheme="minorHAnsi"/>
                <w:sz w:val="20"/>
                <w:szCs w:val="20"/>
              </w:rPr>
              <w:t xml:space="preserve">must be documented in the medical record and include: </w:t>
            </w:r>
          </w:p>
          <w:p w14:paraId="763B2B05" w14:textId="24CC2CD1" w:rsidR="008A0041" w:rsidRPr="00EE6BF0" w:rsidRDefault="004E3330" w:rsidP="008A0041">
            <w:pPr>
              <w:numPr>
                <w:ilvl w:val="0"/>
                <w:numId w:val="1"/>
              </w:numPr>
              <w:spacing w:after="160" w:line="259" w:lineRule="auto"/>
              <w:ind w:left="780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</w:t>
            </w:r>
            <w:r w:rsidR="008A0041" w:rsidRPr="00EE6BF0">
              <w:rPr>
                <w:rFonts w:eastAsia="Calibri" w:cstheme="minorHAnsi"/>
                <w:sz w:val="20"/>
                <w:szCs w:val="20"/>
              </w:rPr>
              <w:t>vailability of care coordination servi</w:t>
            </w:r>
            <w:r w:rsidR="00685983">
              <w:rPr>
                <w:rFonts w:eastAsia="Calibri" w:cstheme="minorHAnsi"/>
                <w:sz w:val="20"/>
                <w:szCs w:val="20"/>
              </w:rPr>
              <w:t>ces and applicable cost-sharing</w:t>
            </w:r>
          </w:p>
          <w:p w14:paraId="56EE5DAB" w14:textId="3549C61F" w:rsidR="008A0041" w:rsidRPr="00EE6BF0" w:rsidRDefault="004E3330" w:rsidP="008A0041">
            <w:pPr>
              <w:numPr>
                <w:ilvl w:val="0"/>
                <w:numId w:val="1"/>
              </w:numPr>
              <w:spacing w:after="160" w:line="259" w:lineRule="auto"/>
              <w:ind w:left="780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Advise t</w:t>
            </w:r>
            <w:r w:rsidR="008A0041" w:rsidRPr="00EE6BF0">
              <w:rPr>
                <w:rFonts w:eastAsia="Calibri" w:cstheme="minorHAnsi"/>
                <w:sz w:val="20"/>
                <w:szCs w:val="20"/>
              </w:rPr>
              <w:t xml:space="preserve">hat only one practitioner can furnish and be paid for care coordination services during a calendar month </w:t>
            </w:r>
          </w:p>
          <w:p w14:paraId="118C56E5" w14:textId="2CB1FAD3" w:rsidR="008A0041" w:rsidRPr="00A75616" w:rsidRDefault="004E3330" w:rsidP="008A0041">
            <w:pPr>
              <w:numPr>
                <w:ilvl w:val="0"/>
                <w:numId w:val="1"/>
              </w:numPr>
              <w:spacing w:after="160" w:line="259" w:lineRule="auto"/>
              <w:ind w:left="780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Communicate patient </w:t>
            </w:r>
            <w:r w:rsidR="008A0041" w:rsidRPr="00EE6BF0">
              <w:rPr>
                <w:rFonts w:eastAsia="Calibri" w:cstheme="minorHAnsi"/>
                <w:sz w:val="20"/>
                <w:szCs w:val="20"/>
              </w:rPr>
              <w:t xml:space="preserve">right to stop care coordination services at any time (effective at the end of the calendar month) </w:t>
            </w:r>
          </w:p>
          <w:p w14:paraId="4FEE46A3" w14:textId="118F29F2" w:rsidR="008A0041" w:rsidRPr="00A75616" w:rsidRDefault="00A84BF8" w:rsidP="00FD17B0">
            <w:pPr>
              <w:numPr>
                <w:ilvl w:val="0"/>
                <w:numId w:val="1"/>
              </w:numPr>
              <w:spacing w:after="160" w:line="259" w:lineRule="auto"/>
              <w:ind w:left="780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</w:t>
            </w:r>
            <w:r w:rsidR="004E3330">
              <w:rPr>
                <w:rFonts w:eastAsia="Calibri" w:cstheme="minorHAnsi"/>
                <w:sz w:val="20"/>
                <w:szCs w:val="20"/>
              </w:rPr>
              <w:t>atient p</w:t>
            </w:r>
            <w:r w:rsidR="008A0041" w:rsidRPr="00A75616">
              <w:rPr>
                <w:rFonts w:eastAsia="Calibri" w:cstheme="minorHAnsi"/>
                <w:sz w:val="20"/>
                <w:szCs w:val="20"/>
              </w:rPr>
              <w:t>ermission to consult with relevant specialists.</w:t>
            </w:r>
          </w:p>
        </w:tc>
        <w:tc>
          <w:tcPr>
            <w:tcW w:w="1110" w:type="dxa"/>
          </w:tcPr>
          <w:p w14:paraId="0318C4F1" w14:textId="77777777" w:rsidR="008A0041" w:rsidRPr="00A75616" w:rsidRDefault="008A0041" w:rsidP="005036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8481057" w14:textId="77777777" w:rsidR="008A0041" w:rsidRPr="00A75616" w:rsidRDefault="008A0041" w:rsidP="005036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6BF0" w14:paraId="2651659C" w14:textId="77777777" w:rsidTr="00A75616">
        <w:tc>
          <w:tcPr>
            <w:tcW w:w="7805" w:type="dxa"/>
          </w:tcPr>
          <w:p w14:paraId="50D836DD" w14:textId="5C4FED93" w:rsidR="00EE6BF0" w:rsidRPr="00384F0C" w:rsidRDefault="00EE6BF0" w:rsidP="00EE6BF0">
            <w:pPr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b/>
              </w:rPr>
              <w:t>Patient Eligibility</w:t>
            </w:r>
            <w:r w:rsidR="00A75616">
              <w:rPr>
                <w:rFonts w:cstheme="minorHAnsi"/>
                <w:b/>
                <w:sz w:val="20"/>
                <w:szCs w:val="20"/>
              </w:rPr>
              <w:t xml:space="preserve">.  </w:t>
            </w:r>
            <w:r w:rsidR="004E3330" w:rsidRPr="004E3330">
              <w:rPr>
                <w:rFonts w:cstheme="minorHAnsi"/>
                <w:bCs/>
                <w:sz w:val="20"/>
                <w:szCs w:val="20"/>
              </w:rPr>
              <w:t xml:space="preserve">Presence of </w:t>
            </w:r>
            <w:r w:rsidR="004E3330">
              <w:rPr>
                <w:rFonts w:cstheme="minorHAnsi"/>
                <w:sz w:val="20"/>
                <w:szCs w:val="20"/>
              </w:rPr>
              <w:t>m</w:t>
            </w:r>
            <w:r w:rsidRPr="00A75616">
              <w:rPr>
                <w:rFonts w:cstheme="minorHAnsi"/>
                <w:sz w:val="20"/>
                <w:szCs w:val="20"/>
              </w:rPr>
              <w:t>ultiple (two or more) chronic conditions expected to last at least 12 months or until the death of the patient, and</w:t>
            </w:r>
            <w:r w:rsidR="004E3330">
              <w:rPr>
                <w:rFonts w:cstheme="minorHAnsi"/>
                <w:sz w:val="20"/>
                <w:szCs w:val="20"/>
              </w:rPr>
              <w:t>/or</w:t>
            </w:r>
            <w:r w:rsidRPr="00A75616">
              <w:rPr>
                <w:rFonts w:cstheme="minorHAnsi"/>
                <w:sz w:val="20"/>
                <w:szCs w:val="20"/>
              </w:rPr>
              <w:t xml:space="preserve"> place the patient at significant risk of death, acute exacerbation/ decompensa</w:t>
            </w:r>
            <w:r w:rsidR="00342522" w:rsidRPr="00A75616">
              <w:rPr>
                <w:rFonts w:cstheme="minorHAnsi"/>
                <w:sz w:val="20"/>
                <w:szCs w:val="20"/>
              </w:rPr>
              <w:t>tion, or functional decline.</w:t>
            </w:r>
          </w:p>
        </w:tc>
        <w:tc>
          <w:tcPr>
            <w:tcW w:w="1110" w:type="dxa"/>
          </w:tcPr>
          <w:p w14:paraId="11BD93A8" w14:textId="77777777" w:rsidR="00EE6BF0" w:rsidRPr="00A75616" w:rsidRDefault="00EE6BF0" w:rsidP="005036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30D63F91" w14:textId="77777777" w:rsidR="00EE6BF0" w:rsidRPr="00A75616" w:rsidRDefault="00EE6BF0" w:rsidP="005036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36F1" w14:paraId="1243EC47" w14:textId="77777777" w:rsidTr="00A75616">
        <w:tc>
          <w:tcPr>
            <w:tcW w:w="7805" w:type="dxa"/>
          </w:tcPr>
          <w:p w14:paraId="1BB3D389" w14:textId="175D4BF4" w:rsidR="005036F1" w:rsidRPr="00A75616" w:rsidRDefault="00EE6BF0">
            <w:pPr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b/>
              </w:rPr>
              <w:t>Care Coordination Services</w:t>
            </w:r>
            <w:r w:rsidR="00A75616">
              <w:rPr>
                <w:rFonts w:cstheme="minorHAnsi"/>
                <w:sz w:val="20"/>
                <w:szCs w:val="20"/>
              </w:rPr>
              <w:t xml:space="preserve">.  </w:t>
            </w:r>
            <w:r w:rsidR="004E3330">
              <w:rPr>
                <w:rFonts w:cstheme="minorHAnsi"/>
                <w:sz w:val="20"/>
                <w:szCs w:val="20"/>
              </w:rPr>
              <w:t xml:space="preserve">Documentation of </w:t>
            </w:r>
            <w:r w:rsidRPr="00A75616">
              <w:rPr>
                <w:rFonts w:cstheme="minorHAnsi"/>
                <w:sz w:val="20"/>
                <w:szCs w:val="20"/>
              </w:rPr>
              <w:t>20</w:t>
            </w:r>
            <w:r w:rsidR="004E3330">
              <w:rPr>
                <w:rFonts w:cstheme="minorHAnsi"/>
                <w:sz w:val="20"/>
                <w:szCs w:val="20"/>
              </w:rPr>
              <w:t xml:space="preserve"> or more</w:t>
            </w:r>
            <w:r w:rsidRPr="00A75616">
              <w:rPr>
                <w:rFonts w:cstheme="minorHAnsi"/>
                <w:sz w:val="20"/>
                <w:szCs w:val="20"/>
              </w:rPr>
              <w:t xml:space="preserve"> minutes of care coordination services furnished </w:t>
            </w:r>
            <w:r w:rsidR="00001EB0">
              <w:rPr>
                <w:rFonts w:cstheme="minorHAnsi"/>
                <w:sz w:val="20"/>
                <w:szCs w:val="20"/>
              </w:rPr>
              <w:t>in the calendar month (</w:t>
            </w:r>
            <w:r w:rsidRPr="00A75616">
              <w:rPr>
                <w:rFonts w:cstheme="minorHAnsi"/>
                <w:sz w:val="20"/>
                <w:szCs w:val="20"/>
              </w:rPr>
              <w:t>a) under the direction of the FQHC</w:t>
            </w:r>
            <w:r w:rsidR="004E3330">
              <w:rPr>
                <w:rFonts w:cstheme="minorHAnsi"/>
                <w:sz w:val="20"/>
                <w:szCs w:val="20"/>
              </w:rPr>
              <w:t xml:space="preserve"> employed practitioner (i.e., MD, DO</w:t>
            </w:r>
            <w:r w:rsidRPr="00A75616">
              <w:rPr>
                <w:rFonts w:cstheme="minorHAnsi"/>
                <w:sz w:val="20"/>
                <w:szCs w:val="20"/>
              </w:rPr>
              <w:t xml:space="preserve">, NP, PA, </w:t>
            </w:r>
            <w:r w:rsidR="00A312E0">
              <w:rPr>
                <w:rFonts w:cstheme="minorHAnsi"/>
                <w:sz w:val="20"/>
                <w:szCs w:val="20"/>
              </w:rPr>
              <w:t xml:space="preserve">CNS </w:t>
            </w:r>
            <w:r w:rsidRPr="00A75616">
              <w:rPr>
                <w:rFonts w:cstheme="minorHAnsi"/>
                <w:sz w:val="20"/>
                <w:szCs w:val="20"/>
              </w:rPr>
              <w:t>or CNM</w:t>
            </w:r>
            <w:r w:rsidR="004E3330">
              <w:rPr>
                <w:rFonts w:cstheme="minorHAnsi"/>
                <w:sz w:val="20"/>
                <w:szCs w:val="20"/>
              </w:rPr>
              <w:t>)</w:t>
            </w:r>
            <w:r w:rsidRPr="00A75616">
              <w:rPr>
                <w:rFonts w:cstheme="minorHAnsi"/>
                <w:sz w:val="20"/>
                <w:szCs w:val="20"/>
              </w:rPr>
              <w:t xml:space="preserve">, and </w:t>
            </w:r>
            <w:r w:rsidR="00001EB0">
              <w:rPr>
                <w:rFonts w:cstheme="minorHAnsi"/>
                <w:sz w:val="20"/>
                <w:szCs w:val="20"/>
              </w:rPr>
              <w:t>(</w:t>
            </w:r>
            <w:r w:rsidRPr="00A75616">
              <w:rPr>
                <w:rFonts w:cstheme="minorHAnsi"/>
                <w:sz w:val="20"/>
                <w:szCs w:val="20"/>
              </w:rPr>
              <w:t>b) by an FQHC practitioner, or by clinical personnel under general supervision.</w:t>
            </w:r>
            <w:r w:rsidR="00634F97">
              <w:rPr>
                <w:rFonts w:cstheme="minorHAnsi"/>
                <w:sz w:val="20"/>
                <w:szCs w:val="20"/>
              </w:rPr>
              <w:t xml:space="preserve"> State law, licensure, and scope of practice definitions must be considered for non-primary care service providers.</w:t>
            </w:r>
          </w:p>
        </w:tc>
        <w:tc>
          <w:tcPr>
            <w:tcW w:w="1110" w:type="dxa"/>
          </w:tcPr>
          <w:p w14:paraId="5CC6FBA5" w14:textId="77777777" w:rsidR="005036F1" w:rsidRPr="00A75616" w:rsidRDefault="005036F1" w:rsidP="005036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8B0D0B7" w14:textId="77777777" w:rsidR="005036F1" w:rsidRPr="00A75616" w:rsidRDefault="005036F1" w:rsidP="005036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36F1" w14:paraId="0E47C4D6" w14:textId="77777777" w:rsidTr="00A75616">
        <w:tc>
          <w:tcPr>
            <w:tcW w:w="7805" w:type="dxa"/>
          </w:tcPr>
          <w:p w14:paraId="52CC1391" w14:textId="77777777" w:rsidR="005036F1" w:rsidRPr="00A75616" w:rsidRDefault="00B2083E" w:rsidP="005036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Electronic Health Record D</w:t>
            </w:r>
            <w:r w:rsidR="008A0041" w:rsidRPr="00A75616">
              <w:rPr>
                <w:rFonts w:cstheme="minorHAnsi"/>
                <w:b/>
              </w:rPr>
              <w:t>ocumentation</w:t>
            </w:r>
            <w:r w:rsidR="008A0041" w:rsidRPr="00A75616">
              <w:rPr>
                <w:rFonts w:cstheme="minorHAnsi"/>
                <w:sz w:val="20"/>
                <w:szCs w:val="20"/>
              </w:rPr>
              <w:t xml:space="preserve">.  </w:t>
            </w:r>
            <w:r w:rsidR="00EE6BF0" w:rsidRPr="00A75616">
              <w:rPr>
                <w:rFonts w:cstheme="minorHAnsi"/>
                <w:sz w:val="20"/>
                <w:szCs w:val="20"/>
              </w:rPr>
              <w:t xml:space="preserve">Structured recording of patient health information using </w:t>
            </w:r>
            <w:r w:rsidR="00EE6BF0" w:rsidRPr="00685983">
              <w:rPr>
                <w:rFonts w:cstheme="minorHAnsi"/>
                <w:sz w:val="20"/>
                <w:szCs w:val="20"/>
                <w:u w:val="single"/>
              </w:rPr>
              <w:t>Certified</w:t>
            </w:r>
            <w:r w:rsidR="00001EB0">
              <w:rPr>
                <w:rFonts w:cstheme="minorHAnsi"/>
                <w:sz w:val="20"/>
                <w:szCs w:val="20"/>
              </w:rPr>
              <w:t xml:space="preserve"> EHR Technology;</w:t>
            </w:r>
            <w:r w:rsidR="00EE6BF0" w:rsidRPr="00A75616">
              <w:rPr>
                <w:rFonts w:cstheme="minorHAnsi"/>
                <w:sz w:val="20"/>
                <w:szCs w:val="20"/>
              </w:rPr>
              <w:t xml:space="preserve"> includes demographics, problems, medications, and medication allergies that inform the care plan, care coordination, and ongoing clinical care</w:t>
            </w:r>
          </w:p>
        </w:tc>
        <w:tc>
          <w:tcPr>
            <w:tcW w:w="1110" w:type="dxa"/>
          </w:tcPr>
          <w:p w14:paraId="7A178F38" w14:textId="77777777" w:rsidR="005036F1" w:rsidRPr="00A75616" w:rsidRDefault="005036F1" w:rsidP="005036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4DE469C" w14:textId="77777777" w:rsidR="005036F1" w:rsidRPr="00A75616" w:rsidRDefault="005036F1" w:rsidP="005036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36F1" w14:paraId="044BE856" w14:textId="77777777" w:rsidTr="00A75616">
        <w:tc>
          <w:tcPr>
            <w:tcW w:w="7805" w:type="dxa"/>
          </w:tcPr>
          <w:p w14:paraId="72570A73" w14:textId="0E60D59D" w:rsidR="005036F1" w:rsidRPr="00A75616" w:rsidRDefault="00304965" w:rsidP="00001EB0">
            <w:pPr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b/>
              </w:rPr>
              <w:t>24/7</w:t>
            </w:r>
            <w:r w:rsidR="00B2083E">
              <w:rPr>
                <w:rFonts w:cstheme="minorHAnsi"/>
                <w:b/>
              </w:rPr>
              <w:t xml:space="preserve"> A</w:t>
            </w:r>
            <w:r w:rsidR="008A0041" w:rsidRPr="00A75616">
              <w:rPr>
                <w:rFonts w:cstheme="minorHAnsi"/>
                <w:b/>
              </w:rPr>
              <w:t>ccess</w:t>
            </w:r>
            <w:r w:rsidR="008A0041" w:rsidRPr="00A75616">
              <w:rPr>
                <w:rFonts w:cstheme="minorHAnsi"/>
                <w:sz w:val="20"/>
                <w:szCs w:val="20"/>
              </w:rPr>
              <w:t xml:space="preserve">.  </w:t>
            </w:r>
            <w:r w:rsidR="004E3330">
              <w:rPr>
                <w:rFonts w:cstheme="minorHAnsi"/>
                <w:sz w:val="20"/>
                <w:szCs w:val="20"/>
              </w:rPr>
              <w:t xml:space="preserve">Patient has </w:t>
            </w:r>
            <w:r w:rsidR="00EE6BF0" w:rsidRPr="00A75616">
              <w:rPr>
                <w:rFonts w:cstheme="minorHAnsi"/>
                <w:sz w:val="20"/>
                <w:szCs w:val="20"/>
              </w:rPr>
              <w:t xml:space="preserve">24/7 access to physicians or other qualified health care professionals or clinical staff </w:t>
            </w:r>
            <w:r w:rsidR="004E3330">
              <w:rPr>
                <w:rFonts w:cstheme="minorHAnsi"/>
                <w:sz w:val="20"/>
                <w:szCs w:val="20"/>
              </w:rPr>
              <w:t>and means to</w:t>
            </w:r>
            <w:r w:rsidR="00001EB0">
              <w:rPr>
                <w:rFonts w:cstheme="minorHAnsi"/>
                <w:sz w:val="20"/>
                <w:szCs w:val="20"/>
              </w:rPr>
              <w:t xml:space="preserve"> </w:t>
            </w:r>
            <w:r w:rsidR="00EE6BF0" w:rsidRPr="00A75616">
              <w:rPr>
                <w:rFonts w:cstheme="minorHAnsi"/>
                <w:sz w:val="20"/>
                <w:szCs w:val="20"/>
              </w:rPr>
              <w:t>contact health care professionals in the practice to address urgent needs regardless of the time of d</w:t>
            </w:r>
            <w:r w:rsidR="00B2083E">
              <w:rPr>
                <w:rFonts w:cstheme="minorHAnsi"/>
                <w:sz w:val="20"/>
                <w:szCs w:val="20"/>
              </w:rPr>
              <w:t>ay or day of week.</w:t>
            </w:r>
          </w:p>
        </w:tc>
        <w:tc>
          <w:tcPr>
            <w:tcW w:w="1110" w:type="dxa"/>
          </w:tcPr>
          <w:p w14:paraId="1038CD46" w14:textId="77777777" w:rsidR="005036F1" w:rsidRPr="00A75616" w:rsidRDefault="005036F1" w:rsidP="005036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E27B4B1" w14:textId="77777777" w:rsidR="005036F1" w:rsidRPr="00A75616" w:rsidRDefault="005036F1" w:rsidP="005036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965" w14:paraId="72C1B8A9" w14:textId="77777777" w:rsidTr="00A75616">
        <w:tc>
          <w:tcPr>
            <w:tcW w:w="7805" w:type="dxa"/>
          </w:tcPr>
          <w:p w14:paraId="6F1CCC6F" w14:textId="77777777" w:rsidR="00304965" w:rsidRDefault="00304965" w:rsidP="00304965">
            <w:pPr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b/>
              </w:rPr>
              <w:t>Continuity of Care</w:t>
            </w:r>
            <w:r w:rsidRPr="00A75616">
              <w:rPr>
                <w:rFonts w:cstheme="minorHAnsi"/>
                <w:sz w:val="20"/>
                <w:szCs w:val="20"/>
              </w:rPr>
              <w:t>.  Continuity of care with a designated member of the care team with whom the patient is able to schedule successive routine appointments.</w:t>
            </w:r>
          </w:p>
          <w:p w14:paraId="3EDBAA12" w14:textId="77777777" w:rsidR="00371CB8" w:rsidRPr="00A75616" w:rsidRDefault="00371CB8" w:rsidP="00304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C18562D" w14:textId="77777777" w:rsidR="00304965" w:rsidRPr="00A75616" w:rsidRDefault="00304965" w:rsidP="005036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1CAEA376" w14:textId="77777777" w:rsidR="00304965" w:rsidRPr="00A75616" w:rsidRDefault="00304965" w:rsidP="005036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36F1" w14:paraId="0FFCCA5E" w14:textId="77777777" w:rsidTr="00A75616">
        <w:tc>
          <w:tcPr>
            <w:tcW w:w="7805" w:type="dxa"/>
          </w:tcPr>
          <w:p w14:paraId="0CD62096" w14:textId="77777777" w:rsidR="005036F1" w:rsidRDefault="00304965" w:rsidP="00304965">
            <w:pPr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b/>
              </w:rPr>
              <w:t>Comprehensive Assessment</w:t>
            </w:r>
            <w:r w:rsidRPr="00A75616">
              <w:rPr>
                <w:rFonts w:cstheme="minorHAnsi"/>
                <w:sz w:val="20"/>
                <w:szCs w:val="20"/>
              </w:rPr>
              <w:t xml:space="preserve">.  </w:t>
            </w:r>
            <w:r w:rsidR="00EE6BF0" w:rsidRPr="00A75616">
              <w:rPr>
                <w:rFonts w:cstheme="minorHAnsi"/>
                <w:sz w:val="20"/>
                <w:szCs w:val="20"/>
              </w:rPr>
              <w:t>Comprehensive care management including systematic assessment of the patient’s medical, functi</w:t>
            </w:r>
            <w:r w:rsidRPr="00A75616">
              <w:rPr>
                <w:rFonts w:cstheme="minorHAnsi"/>
                <w:sz w:val="20"/>
                <w:szCs w:val="20"/>
              </w:rPr>
              <w:t>onal, and psychosocial needs.</w:t>
            </w:r>
          </w:p>
          <w:p w14:paraId="0DACD145" w14:textId="77777777" w:rsidR="00371CB8" w:rsidRPr="00A75616" w:rsidRDefault="00371CB8" w:rsidP="003049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9E4EF13" w14:textId="77777777" w:rsidR="005036F1" w:rsidRPr="00A75616" w:rsidRDefault="005036F1" w:rsidP="005036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1EB48FC9" w14:textId="77777777" w:rsidR="005036F1" w:rsidRPr="00A75616" w:rsidRDefault="005036F1" w:rsidP="005036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4965" w14:paraId="6764131B" w14:textId="77777777" w:rsidTr="00A75616">
        <w:tc>
          <w:tcPr>
            <w:tcW w:w="7805" w:type="dxa"/>
          </w:tcPr>
          <w:p w14:paraId="6FEC4266" w14:textId="77777777" w:rsidR="00304965" w:rsidRPr="00A75616" w:rsidRDefault="00304965" w:rsidP="005036F1">
            <w:pPr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b/>
              </w:rPr>
              <w:t>Preventive Care</w:t>
            </w:r>
            <w:r w:rsidRPr="00A75616">
              <w:rPr>
                <w:rFonts w:cstheme="minorHAnsi"/>
                <w:sz w:val="20"/>
                <w:szCs w:val="20"/>
              </w:rPr>
              <w:t>.  System-based approaches to ensure timely receipt of all recommended preventive care services</w:t>
            </w:r>
          </w:p>
        </w:tc>
        <w:tc>
          <w:tcPr>
            <w:tcW w:w="1110" w:type="dxa"/>
          </w:tcPr>
          <w:p w14:paraId="55BC437B" w14:textId="77777777" w:rsidR="00304965" w:rsidRPr="00A75616" w:rsidRDefault="00304965" w:rsidP="005036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3275AC69" w14:textId="77777777" w:rsidR="00304965" w:rsidRPr="00A75616" w:rsidRDefault="00304965" w:rsidP="005036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C35" w14:paraId="7158CC2B" w14:textId="77777777" w:rsidTr="008B6C35">
        <w:tc>
          <w:tcPr>
            <w:tcW w:w="7805" w:type="dxa"/>
            <w:shd w:val="clear" w:color="auto" w:fill="9CC2E5" w:themeFill="accent1" w:themeFillTint="99"/>
          </w:tcPr>
          <w:p w14:paraId="053DE048" w14:textId="7CDA188C" w:rsidR="008B6C35" w:rsidRPr="00A75616" w:rsidRDefault="004E3330" w:rsidP="008B6C35">
            <w:pPr>
              <w:rPr>
                <w:rFonts w:cstheme="minorHAnsi"/>
                <w:b/>
              </w:rPr>
            </w:pPr>
            <w:r>
              <w:lastRenderedPageBreak/>
              <w:br w:type="page"/>
            </w:r>
            <w:r w:rsidR="008B6C35">
              <w:rPr>
                <w:rFonts w:cstheme="minorHAnsi"/>
                <w:b/>
                <w:sz w:val="24"/>
                <w:szCs w:val="24"/>
              </w:rPr>
              <w:t xml:space="preserve">Checklist of FQHC </w:t>
            </w:r>
            <w:r w:rsidR="008B6C35" w:rsidRPr="00A75616">
              <w:rPr>
                <w:rFonts w:cstheme="minorHAnsi"/>
                <w:b/>
                <w:sz w:val="24"/>
                <w:szCs w:val="24"/>
              </w:rPr>
              <w:t>Requirement</w:t>
            </w:r>
            <w:r w:rsidR="008B6C35">
              <w:rPr>
                <w:rFonts w:cstheme="minorHAnsi"/>
                <w:b/>
                <w:sz w:val="24"/>
                <w:szCs w:val="24"/>
              </w:rPr>
              <w:t xml:space="preserve">s to Bill CMS for CCM </w:t>
            </w:r>
            <w:r w:rsidR="008B6C35" w:rsidRPr="008B6C35">
              <w:rPr>
                <w:rFonts w:cstheme="minorHAnsi"/>
                <w:i/>
              </w:rPr>
              <w:t>(page 2 of 2)</w:t>
            </w:r>
          </w:p>
        </w:tc>
        <w:tc>
          <w:tcPr>
            <w:tcW w:w="1110" w:type="dxa"/>
            <w:shd w:val="clear" w:color="auto" w:fill="9CC2E5" w:themeFill="accent1" w:themeFillTint="99"/>
          </w:tcPr>
          <w:p w14:paraId="31D1EC18" w14:textId="77777777" w:rsidR="008B6C35" w:rsidRPr="00A75616" w:rsidRDefault="008B6C35" w:rsidP="008B6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sz w:val="20"/>
                <w:szCs w:val="20"/>
              </w:rPr>
              <w:t>Completed</w:t>
            </w:r>
          </w:p>
          <w:p w14:paraId="5D5B2890" w14:textId="77777777" w:rsidR="008B6C35" w:rsidRPr="00A75616" w:rsidRDefault="008B6C35" w:rsidP="008B6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sz w:val="20"/>
                <w:szCs w:val="20"/>
              </w:rPr>
              <w:t>‘</w:t>
            </w:r>
            <w:r w:rsidRPr="00A75616">
              <w:rPr>
                <w:rFonts w:cstheme="minorHAnsi"/>
                <w:b/>
                <w:i/>
                <w:sz w:val="20"/>
                <w:szCs w:val="20"/>
              </w:rPr>
              <w:t>Yes</w:t>
            </w:r>
            <w:r w:rsidRPr="00A75616">
              <w:rPr>
                <w:rFonts w:cstheme="minorHAnsi"/>
                <w:sz w:val="20"/>
                <w:szCs w:val="20"/>
              </w:rPr>
              <w:t>’</w:t>
            </w:r>
          </w:p>
        </w:tc>
        <w:tc>
          <w:tcPr>
            <w:tcW w:w="1160" w:type="dxa"/>
            <w:shd w:val="clear" w:color="auto" w:fill="9CC2E5" w:themeFill="accent1" w:themeFillTint="99"/>
          </w:tcPr>
          <w:p w14:paraId="0D2FFFF8" w14:textId="77777777" w:rsidR="008B6C35" w:rsidRPr="00A75616" w:rsidRDefault="008B6C35" w:rsidP="008B6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sz w:val="20"/>
                <w:szCs w:val="20"/>
              </w:rPr>
              <w:t>Missing</w:t>
            </w:r>
          </w:p>
          <w:p w14:paraId="057B96E7" w14:textId="77777777" w:rsidR="008B6C35" w:rsidRPr="00A75616" w:rsidRDefault="008B6C35" w:rsidP="008B6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sz w:val="20"/>
                <w:szCs w:val="20"/>
              </w:rPr>
              <w:t>‘</w:t>
            </w:r>
            <w:r w:rsidRPr="00A75616">
              <w:rPr>
                <w:rFonts w:cstheme="minorHAnsi"/>
                <w:b/>
                <w:i/>
                <w:sz w:val="20"/>
                <w:szCs w:val="20"/>
              </w:rPr>
              <w:t>No</w:t>
            </w:r>
            <w:r w:rsidRPr="00A75616">
              <w:rPr>
                <w:rFonts w:cstheme="minorHAnsi"/>
                <w:sz w:val="20"/>
                <w:szCs w:val="20"/>
              </w:rPr>
              <w:t>’</w:t>
            </w:r>
          </w:p>
        </w:tc>
      </w:tr>
      <w:tr w:rsidR="008B6C35" w14:paraId="4DAC600D" w14:textId="77777777" w:rsidTr="00A75616">
        <w:tc>
          <w:tcPr>
            <w:tcW w:w="7805" w:type="dxa"/>
          </w:tcPr>
          <w:p w14:paraId="769D8CEC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b/>
              </w:rPr>
              <w:t>Medication management</w:t>
            </w:r>
            <w:r w:rsidRPr="00A75616">
              <w:rPr>
                <w:rFonts w:cstheme="minorHAnsi"/>
                <w:sz w:val="20"/>
                <w:szCs w:val="20"/>
              </w:rPr>
              <w:t xml:space="preserve">.  Medication reconciliation with review of adherence </w:t>
            </w:r>
            <w:r w:rsidR="00371CB8">
              <w:rPr>
                <w:rFonts w:cstheme="minorHAnsi"/>
                <w:sz w:val="20"/>
                <w:szCs w:val="20"/>
              </w:rPr>
              <w:t xml:space="preserve">and potential interactions; </w:t>
            </w:r>
            <w:r w:rsidRPr="00A75616">
              <w:rPr>
                <w:rFonts w:cstheme="minorHAnsi"/>
                <w:sz w:val="20"/>
                <w:szCs w:val="20"/>
              </w:rPr>
              <w:t>oversight of patient self-management of medications.</w:t>
            </w:r>
          </w:p>
        </w:tc>
        <w:tc>
          <w:tcPr>
            <w:tcW w:w="1110" w:type="dxa"/>
          </w:tcPr>
          <w:p w14:paraId="15342AF4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D6097CE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C35" w14:paraId="26DFD4C6" w14:textId="77777777" w:rsidTr="00A75616">
        <w:tc>
          <w:tcPr>
            <w:tcW w:w="7805" w:type="dxa"/>
          </w:tcPr>
          <w:p w14:paraId="1AA77352" w14:textId="77777777" w:rsidR="008B6C35" w:rsidRDefault="008B6C35" w:rsidP="008B6C35">
            <w:pPr>
              <w:rPr>
                <w:rFonts w:cstheme="minorHAnsi"/>
                <w:sz w:val="20"/>
                <w:szCs w:val="20"/>
              </w:rPr>
            </w:pPr>
            <w:r w:rsidRPr="00A75616">
              <w:rPr>
                <w:rFonts w:cstheme="minorHAnsi"/>
                <w:b/>
              </w:rPr>
              <w:t>Comprehensive Care Plan</w:t>
            </w:r>
            <w:r w:rsidRPr="00A75616">
              <w:rPr>
                <w:rFonts w:cstheme="minorHAnsi"/>
                <w:sz w:val="20"/>
                <w:szCs w:val="20"/>
              </w:rPr>
              <w:t>.  Comprehensive care plan including the creation, revision, and/or monitoring of an electronic care plan based on a physical, mental, cognitive, psychosocial, functional, and environmental (re)assessment</w:t>
            </w:r>
            <w:r>
              <w:rPr>
                <w:rFonts w:cstheme="minorHAnsi"/>
                <w:sz w:val="20"/>
                <w:szCs w:val="20"/>
              </w:rPr>
              <w:t>;</w:t>
            </w:r>
            <w:r w:rsidRPr="00A75616">
              <w:rPr>
                <w:rFonts w:cstheme="minorHAnsi"/>
                <w:sz w:val="20"/>
                <w:szCs w:val="20"/>
              </w:rPr>
              <w:t xml:space="preserve"> and a comprehensive care plan for all health issues with particular focus on the chronic conditions being managed</w:t>
            </w:r>
            <w:r w:rsidR="00F80108">
              <w:rPr>
                <w:rFonts w:cstheme="minorHAnsi"/>
                <w:sz w:val="20"/>
                <w:szCs w:val="20"/>
              </w:rPr>
              <w:t>. A comprehensive care plan includes, but is not limited to, the following elements:</w:t>
            </w:r>
          </w:p>
          <w:p w14:paraId="7892489C" w14:textId="77777777" w:rsidR="00F80108" w:rsidRDefault="00F80108" w:rsidP="00F8010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Problem list</w:t>
            </w:r>
          </w:p>
          <w:p w14:paraId="7EA8ECA9" w14:textId="77777777" w:rsidR="00F80108" w:rsidRDefault="00F80108" w:rsidP="00F8010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Expected outcome and prognosis</w:t>
            </w:r>
          </w:p>
          <w:p w14:paraId="5243537E" w14:textId="77777777" w:rsidR="00F80108" w:rsidRDefault="00F80108" w:rsidP="00F8010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Measurable treatment goals</w:t>
            </w:r>
          </w:p>
          <w:p w14:paraId="7F396092" w14:textId="77777777" w:rsidR="00F80108" w:rsidRDefault="00F80108" w:rsidP="00F8010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Symptom management</w:t>
            </w:r>
          </w:p>
          <w:p w14:paraId="3AE06786" w14:textId="251DDD0F" w:rsidR="00F80108" w:rsidRDefault="00F80108" w:rsidP="00F8010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Planned interventions, including responsible individuals</w:t>
            </w:r>
          </w:p>
          <w:p w14:paraId="4A6685DD" w14:textId="77777777" w:rsidR="00F80108" w:rsidRDefault="00F80108" w:rsidP="00F8010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Medication management</w:t>
            </w:r>
          </w:p>
          <w:p w14:paraId="4C166A87" w14:textId="77777777" w:rsidR="00F80108" w:rsidRDefault="00F80108" w:rsidP="00F8010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Community/social services ordered</w:t>
            </w:r>
          </w:p>
          <w:p w14:paraId="48F12A54" w14:textId="77777777" w:rsidR="00F80108" w:rsidRDefault="00F80108" w:rsidP="00F8010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description of how outside services/agencies are directed/coordinated</w:t>
            </w:r>
          </w:p>
          <w:p w14:paraId="68ED9E9F" w14:textId="125B7505" w:rsidR="00F80108" w:rsidRPr="00F80108" w:rsidRDefault="00F80108" w:rsidP="00F8010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Schedule for periodic review and, where appropriate, revision of the care plan</w:t>
            </w:r>
          </w:p>
        </w:tc>
        <w:tc>
          <w:tcPr>
            <w:tcW w:w="1110" w:type="dxa"/>
          </w:tcPr>
          <w:p w14:paraId="7EEB3A09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211E6A46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C35" w14:paraId="22EFD8C3" w14:textId="77777777" w:rsidTr="00A75616">
        <w:tc>
          <w:tcPr>
            <w:tcW w:w="7805" w:type="dxa"/>
          </w:tcPr>
          <w:p w14:paraId="73F2857F" w14:textId="77777777" w:rsidR="008B6C35" w:rsidRPr="00A75616" w:rsidRDefault="008B6C35" w:rsidP="00371CB8">
            <w:pPr>
              <w:rPr>
                <w:rFonts w:cstheme="minorHAnsi"/>
                <w:sz w:val="20"/>
                <w:szCs w:val="20"/>
              </w:rPr>
            </w:pPr>
            <w:r w:rsidRPr="005A66E6">
              <w:rPr>
                <w:rFonts w:cstheme="minorHAnsi"/>
                <w:b/>
              </w:rPr>
              <w:t>Resources and Support</w:t>
            </w:r>
            <w:r>
              <w:rPr>
                <w:rFonts w:cstheme="minorHAnsi"/>
                <w:sz w:val="20"/>
                <w:szCs w:val="20"/>
              </w:rPr>
              <w:t>.  A</w:t>
            </w:r>
            <w:r w:rsidRPr="00A75616">
              <w:rPr>
                <w:rFonts w:cstheme="minorHAnsi"/>
                <w:sz w:val="20"/>
                <w:szCs w:val="20"/>
              </w:rPr>
              <w:t>n inventory of resources and supports</w:t>
            </w:r>
            <w:r w:rsidR="00371CB8">
              <w:rPr>
                <w:rFonts w:cstheme="minorHAnsi"/>
                <w:sz w:val="20"/>
                <w:szCs w:val="20"/>
              </w:rPr>
              <w:t xml:space="preserve"> for patients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10" w:type="dxa"/>
          </w:tcPr>
          <w:p w14:paraId="39F8439C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44695DC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C35" w14:paraId="36C207DB" w14:textId="77777777" w:rsidTr="00A75616">
        <w:tc>
          <w:tcPr>
            <w:tcW w:w="7805" w:type="dxa"/>
          </w:tcPr>
          <w:p w14:paraId="665B8163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Care Plan Sharing</w:t>
            </w:r>
            <w:r w:rsidRPr="00A75616">
              <w:rPr>
                <w:rFonts w:cstheme="minorHAnsi"/>
                <w:sz w:val="20"/>
                <w:szCs w:val="20"/>
              </w:rPr>
              <w:t>.  Care plan information made available electronically (including fax) in a timely manner within and outside the FQHC as app</w:t>
            </w:r>
            <w:r w:rsidR="00371CB8">
              <w:rPr>
                <w:rFonts w:cstheme="minorHAnsi"/>
                <w:sz w:val="20"/>
                <w:szCs w:val="20"/>
              </w:rPr>
              <w:t xml:space="preserve">ropriate and a copy of the </w:t>
            </w:r>
            <w:r w:rsidRPr="00A75616">
              <w:rPr>
                <w:rFonts w:cstheme="minorHAnsi"/>
                <w:sz w:val="20"/>
                <w:szCs w:val="20"/>
              </w:rPr>
              <w:t xml:space="preserve">care </w:t>
            </w:r>
            <w:r w:rsidR="00371CB8">
              <w:rPr>
                <w:rFonts w:cstheme="minorHAnsi"/>
                <w:sz w:val="20"/>
                <w:szCs w:val="20"/>
              </w:rPr>
              <w:t xml:space="preserve">plan </w:t>
            </w:r>
            <w:r w:rsidRPr="00A75616">
              <w:rPr>
                <w:rFonts w:cstheme="minorHAnsi"/>
                <w:sz w:val="20"/>
                <w:szCs w:val="20"/>
              </w:rPr>
              <w:t>given to the patient and/or caregiver</w:t>
            </w:r>
          </w:p>
        </w:tc>
        <w:tc>
          <w:tcPr>
            <w:tcW w:w="1110" w:type="dxa"/>
          </w:tcPr>
          <w:p w14:paraId="5F7F96EB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3CCD9B0D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C35" w14:paraId="58A67D37" w14:textId="77777777" w:rsidTr="00A75616">
        <w:tc>
          <w:tcPr>
            <w:tcW w:w="7805" w:type="dxa"/>
          </w:tcPr>
          <w:p w14:paraId="4CB436FF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  <w:r w:rsidRPr="005A66E6">
              <w:rPr>
                <w:rFonts w:cstheme="minorHAnsi"/>
                <w:b/>
              </w:rPr>
              <w:t>Care Transition Management</w:t>
            </w:r>
            <w:r w:rsidRPr="00A75616">
              <w:rPr>
                <w:rFonts w:cstheme="minorHAnsi"/>
                <w:sz w:val="20"/>
                <w:szCs w:val="20"/>
              </w:rPr>
              <w:t xml:space="preserve">.  Management of care transitions between and among health care providers and settings, including referrals to other clinicians; follow-up after an </w:t>
            </w:r>
            <w:r w:rsidR="00371CB8">
              <w:rPr>
                <w:rFonts w:cstheme="minorHAnsi"/>
                <w:sz w:val="20"/>
                <w:szCs w:val="20"/>
              </w:rPr>
              <w:t xml:space="preserve">emergency department visit; </w:t>
            </w:r>
            <w:r w:rsidRPr="00A75616">
              <w:rPr>
                <w:rFonts w:cstheme="minorHAnsi"/>
                <w:sz w:val="20"/>
                <w:szCs w:val="20"/>
              </w:rPr>
              <w:t xml:space="preserve">follow-up after </w:t>
            </w:r>
            <w:r w:rsidR="00A336C8">
              <w:rPr>
                <w:rFonts w:cstheme="minorHAnsi"/>
                <w:sz w:val="20"/>
                <w:szCs w:val="20"/>
              </w:rPr>
              <w:t xml:space="preserve">hospital </w:t>
            </w:r>
            <w:r w:rsidRPr="00A75616">
              <w:rPr>
                <w:rFonts w:cstheme="minorHAnsi"/>
                <w:sz w:val="20"/>
                <w:szCs w:val="20"/>
              </w:rPr>
              <w:t xml:space="preserve">discharges from hospitals, skilled nursing facilities, or other health care facilities; </w:t>
            </w:r>
            <w:r w:rsidR="00371CB8">
              <w:rPr>
                <w:rFonts w:cstheme="minorHAnsi"/>
                <w:sz w:val="20"/>
                <w:szCs w:val="20"/>
              </w:rPr>
              <w:t xml:space="preserve">and </w:t>
            </w:r>
            <w:r w:rsidRPr="00A75616">
              <w:rPr>
                <w:rFonts w:cstheme="minorHAnsi"/>
                <w:sz w:val="20"/>
                <w:szCs w:val="20"/>
              </w:rPr>
              <w:t>timel</w:t>
            </w:r>
            <w:r w:rsidR="00371CB8">
              <w:rPr>
                <w:rFonts w:cstheme="minorHAnsi"/>
                <w:sz w:val="20"/>
                <w:szCs w:val="20"/>
              </w:rPr>
              <w:t>y creation and exchange/transmission of</w:t>
            </w:r>
            <w:r w:rsidRPr="00A75616">
              <w:rPr>
                <w:rFonts w:cstheme="minorHAnsi"/>
                <w:sz w:val="20"/>
                <w:szCs w:val="20"/>
              </w:rPr>
              <w:t xml:space="preserve"> continuity of care document(s) with other practitioners and providers</w:t>
            </w:r>
          </w:p>
        </w:tc>
        <w:tc>
          <w:tcPr>
            <w:tcW w:w="1110" w:type="dxa"/>
          </w:tcPr>
          <w:p w14:paraId="38AEB7B1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21C9E016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C35" w14:paraId="22FF8529" w14:textId="77777777" w:rsidTr="00A75616">
        <w:tc>
          <w:tcPr>
            <w:tcW w:w="7805" w:type="dxa"/>
          </w:tcPr>
          <w:p w14:paraId="061E7CED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  <w:r w:rsidRPr="005A66E6">
              <w:rPr>
                <w:rFonts w:cstheme="minorHAnsi"/>
                <w:b/>
              </w:rPr>
              <w:t>Coordination of Care</w:t>
            </w:r>
            <w:r w:rsidRPr="00A75616">
              <w:rPr>
                <w:rFonts w:cstheme="minorHAnsi"/>
                <w:sz w:val="20"/>
                <w:szCs w:val="20"/>
              </w:rPr>
              <w:t>.  Coordination with home- and community-based clinical service providers, and documentation of communication to and from home- and community-based providers regarding the patient’s psychosocial needs and functional deficits in the patient’s medical record</w:t>
            </w:r>
          </w:p>
        </w:tc>
        <w:tc>
          <w:tcPr>
            <w:tcW w:w="1110" w:type="dxa"/>
          </w:tcPr>
          <w:p w14:paraId="5AAB50AF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9433970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C35" w14:paraId="10026CA2" w14:textId="77777777" w:rsidTr="00A75616">
        <w:tc>
          <w:tcPr>
            <w:tcW w:w="7805" w:type="dxa"/>
          </w:tcPr>
          <w:p w14:paraId="3FA438F5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  <w:r w:rsidRPr="005A66E6">
              <w:rPr>
                <w:rFonts w:cstheme="minorHAnsi"/>
                <w:b/>
              </w:rPr>
              <w:t>Electronic Communication Options</w:t>
            </w:r>
            <w:r w:rsidRPr="00A75616">
              <w:rPr>
                <w:rFonts w:cstheme="minorHAnsi"/>
                <w:sz w:val="20"/>
                <w:szCs w:val="20"/>
              </w:rPr>
              <w:t>.  Enhanced oppor</w:t>
            </w:r>
            <w:r w:rsidR="00371CB8">
              <w:rPr>
                <w:rFonts w:cstheme="minorHAnsi"/>
                <w:sz w:val="20"/>
                <w:szCs w:val="20"/>
              </w:rPr>
              <w:t>tunities for the patient and</w:t>
            </w:r>
            <w:r w:rsidRPr="00A75616">
              <w:rPr>
                <w:rFonts w:cstheme="minorHAnsi"/>
                <w:sz w:val="20"/>
                <w:szCs w:val="20"/>
              </w:rPr>
              <w:t xml:space="preserve"> caregiver to communicate with the practitioner regarding the patient’s care through not only telephone acce</w:t>
            </w:r>
            <w:r w:rsidR="00371CB8">
              <w:rPr>
                <w:rFonts w:cstheme="minorHAnsi"/>
                <w:sz w:val="20"/>
                <w:szCs w:val="20"/>
              </w:rPr>
              <w:t xml:space="preserve">ss, but also through </w:t>
            </w:r>
            <w:r w:rsidR="00A336C8">
              <w:rPr>
                <w:rFonts w:cstheme="minorHAnsi"/>
                <w:sz w:val="20"/>
                <w:szCs w:val="20"/>
              </w:rPr>
              <w:t>secure messaging, i</w:t>
            </w:r>
            <w:r w:rsidRPr="00A75616">
              <w:rPr>
                <w:rFonts w:cstheme="minorHAnsi"/>
                <w:sz w:val="20"/>
                <w:szCs w:val="20"/>
              </w:rPr>
              <w:t>nternet, or other asynchronous non-face-to-face consultation methods.</w:t>
            </w:r>
          </w:p>
        </w:tc>
        <w:tc>
          <w:tcPr>
            <w:tcW w:w="1110" w:type="dxa"/>
          </w:tcPr>
          <w:p w14:paraId="1A29D849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25B34B9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C35" w14:paraId="1E686335" w14:textId="77777777" w:rsidTr="00A75616">
        <w:tc>
          <w:tcPr>
            <w:tcW w:w="7805" w:type="dxa"/>
          </w:tcPr>
          <w:p w14:paraId="480E4B02" w14:textId="60906D99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</w:rPr>
              <w:t>Coding</w:t>
            </w:r>
            <w:r w:rsidR="006E21A0">
              <w:rPr>
                <w:rFonts w:cstheme="minorHAnsi"/>
                <w:b/>
                <w:color w:val="000000" w:themeColor="text1"/>
              </w:rPr>
              <w:t xml:space="preserve"> &amp; Billing</w:t>
            </w:r>
            <w:r w:rsidRPr="005A66E6">
              <w:rPr>
                <w:rFonts w:cstheme="minorHAnsi"/>
                <w:color w:val="000000" w:themeColor="text1"/>
                <w:sz w:val="20"/>
                <w:szCs w:val="20"/>
              </w:rPr>
              <w:t xml:space="preserve">.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Document</w:t>
            </w:r>
            <w:r w:rsidR="004E3330">
              <w:rPr>
                <w:rFonts w:cstheme="minorHAnsi"/>
                <w:color w:val="000000" w:themeColor="text1"/>
                <w:sz w:val="20"/>
                <w:szCs w:val="20"/>
              </w:rPr>
              <w:t>ation to support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using </w:t>
            </w:r>
            <w:r w:rsidRPr="005A66E6">
              <w:rPr>
                <w:rFonts w:cstheme="minorHAnsi"/>
                <w:color w:val="000000" w:themeColor="text1"/>
                <w:sz w:val="20"/>
                <w:szCs w:val="20"/>
              </w:rPr>
              <w:t>G0511 for General Care Management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.  </w:t>
            </w:r>
            <w:r w:rsidR="006E21A0">
              <w:rPr>
                <w:rFonts w:cstheme="minorHAnsi"/>
                <w:color w:val="000000" w:themeColor="text1"/>
                <w:sz w:val="20"/>
                <w:szCs w:val="20"/>
              </w:rPr>
              <w:t>Payment for G0511 code may</w:t>
            </w:r>
            <w:r w:rsidR="006E21A0" w:rsidRPr="005A66E6">
              <w:rPr>
                <w:rFonts w:cstheme="minorHAnsi"/>
                <w:color w:val="000000" w:themeColor="text1"/>
                <w:sz w:val="20"/>
                <w:szCs w:val="20"/>
              </w:rPr>
              <w:t xml:space="preserve"> only be billed once per m</w:t>
            </w:r>
            <w:r w:rsidR="006E21A0">
              <w:rPr>
                <w:rFonts w:cstheme="minorHAnsi"/>
                <w:color w:val="000000" w:themeColor="text1"/>
                <w:sz w:val="20"/>
                <w:szCs w:val="20"/>
              </w:rPr>
              <w:t>onth per beneficiary, and can</w:t>
            </w:r>
            <w:r w:rsidR="006E21A0" w:rsidRPr="005A66E6">
              <w:rPr>
                <w:rFonts w:cstheme="minorHAnsi"/>
                <w:color w:val="000000" w:themeColor="text1"/>
                <w:sz w:val="20"/>
                <w:szCs w:val="20"/>
              </w:rPr>
              <w:t>not be billed if other care management services are billed for the same time period</w:t>
            </w:r>
            <w:r w:rsidR="006E21A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10" w:type="dxa"/>
          </w:tcPr>
          <w:p w14:paraId="6760627E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7AF62A6" w14:textId="77777777" w:rsidR="008B6C35" w:rsidRPr="00A75616" w:rsidRDefault="008B6C35" w:rsidP="008B6C3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91BAD2E" w14:textId="77777777" w:rsidR="00342BB2" w:rsidRDefault="00342BB2" w:rsidP="00342BB2">
      <w:pPr>
        <w:spacing w:line="240" w:lineRule="auto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 xml:space="preserve">* Providers have to meet the face-to-face service requirements of a TCM visit in order for it to qualify as an initiating visit. </w:t>
      </w:r>
    </w:p>
    <w:p w14:paraId="70031AE8" w14:textId="77777777" w:rsidR="007B518A" w:rsidRDefault="007B518A" w:rsidP="007B518A">
      <w:pPr>
        <w:rPr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2060"/>
          <w:sz w:val="28"/>
          <w:szCs w:val="28"/>
        </w:rPr>
        <w:t>References</w:t>
      </w:r>
    </w:p>
    <w:p w14:paraId="342A90B1" w14:textId="77777777" w:rsidR="007B518A" w:rsidRPr="00F80108" w:rsidRDefault="007B518A" w:rsidP="007B518A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F80108">
        <w:rPr>
          <w:rFonts w:cstheme="minorHAnsi"/>
          <w:sz w:val="20"/>
          <w:szCs w:val="20"/>
        </w:rPr>
        <w:t>Centers</w:t>
      </w:r>
      <w:bookmarkStart w:id="0" w:name="_GoBack"/>
      <w:bookmarkEnd w:id="0"/>
      <w:r w:rsidRPr="00F80108">
        <w:rPr>
          <w:rFonts w:cstheme="minorHAnsi"/>
          <w:sz w:val="20"/>
          <w:szCs w:val="20"/>
        </w:rPr>
        <w:t xml:space="preserve"> for Medicare and Medicaid Services. Care management in Rural Health Clinics (RHCs) and Federally Qualified Health Centers (FQHCs, December 2019 accessed at: </w:t>
      </w:r>
      <w:hyperlink r:id="rId9" w:history="1">
        <w:r w:rsidRPr="00F80108">
          <w:rPr>
            <w:rStyle w:val="Hyperlink"/>
            <w:rFonts w:cstheme="minorHAnsi"/>
            <w:sz w:val="20"/>
            <w:szCs w:val="20"/>
          </w:rPr>
          <w:t>https://www.cms.gov/Medicare/Medicare-Fee-for-Service-Payment/FQHCPPS/Downloads/FQHC-RHC-FAQs.pdf</w:t>
        </w:r>
      </w:hyperlink>
      <w:r w:rsidRPr="00F80108">
        <w:rPr>
          <w:rStyle w:val="Hyperlink"/>
          <w:rFonts w:cstheme="minorHAnsi"/>
          <w:sz w:val="20"/>
          <w:szCs w:val="20"/>
        </w:rPr>
        <w:t>.</w:t>
      </w:r>
    </w:p>
    <w:p w14:paraId="5FFDB229" w14:textId="77777777" w:rsidR="007B518A" w:rsidRPr="00F80108" w:rsidRDefault="007B518A" w:rsidP="007B518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F80108">
        <w:rPr>
          <w:rFonts w:cstheme="minorHAnsi"/>
          <w:sz w:val="20"/>
          <w:szCs w:val="20"/>
        </w:rPr>
        <w:t xml:space="preserve">CMS, Chronic Care Management Services, July 2019. Accessed at </w:t>
      </w:r>
      <w:hyperlink r:id="rId10" w:history="1">
        <w:r w:rsidRPr="00F80108">
          <w:rPr>
            <w:rStyle w:val="Hyperlink"/>
            <w:rFonts w:cstheme="minorHAnsi"/>
            <w:sz w:val="20"/>
            <w:szCs w:val="20"/>
          </w:rPr>
          <w:t>https://www.cms.gov/Outreach-and-Education/Medicare-Learning-Network-MLN/MLNProducts/Downloads/ChronicCareManagement.pdf</w:t>
        </w:r>
      </w:hyperlink>
      <w:r w:rsidRPr="00F80108">
        <w:rPr>
          <w:rFonts w:cstheme="minorHAnsi"/>
          <w:sz w:val="20"/>
          <w:szCs w:val="20"/>
        </w:rPr>
        <w:t xml:space="preserve">. </w:t>
      </w:r>
    </w:p>
    <w:p w14:paraId="06ED0916" w14:textId="77777777" w:rsidR="00342BB2" w:rsidRPr="00FD17B0" w:rsidRDefault="007B518A" w:rsidP="00FD17B0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FD17B0">
        <w:rPr>
          <w:rFonts w:cstheme="minorHAnsi"/>
          <w:color w:val="000000" w:themeColor="text1"/>
          <w:sz w:val="20"/>
          <w:szCs w:val="20"/>
        </w:rPr>
        <w:t xml:space="preserve">FAQ. </w:t>
      </w:r>
      <w:hyperlink r:id="rId11" w:history="1">
        <w:r w:rsidRPr="00342BB2">
          <w:rPr>
            <w:rStyle w:val="Hyperlink"/>
            <w:rFonts w:cstheme="minorHAnsi"/>
            <w:sz w:val="20"/>
            <w:szCs w:val="20"/>
          </w:rPr>
          <w:t>https://www.cms.gov/Medicare/Medicare-Fee-for-Service-Payment/FQHCPPS/Downloads/FQHC-RHC-FAQs.pdf</w:t>
        </w:r>
      </w:hyperlink>
      <w:r w:rsidR="00AC30F5" w:rsidRPr="00342BB2">
        <w:rPr>
          <w:rStyle w:val="Hyperlink"/>
          <w:rFonts w:cstheme="minorHAnsi"/>
          <w:sz w:val="20"/>
          <w:szCs w:val="20"/>
        </w:rPr>
        <w:t>.</w:t>
      </w:r>
    </w:p>
    <w:p w14:paraId="55CF69EB" w14:textId="73B73707" w:rsidR="00342BB2" w:rsidRPr="00FD17B0" w:rsidRDefault="00342BB2" w:rsidP="00FD17B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/>
          <w:b/>
          <w:i/>
          <w:color w:val="000000" w:themeColor="text1"/>
        </w:rPr>
      </w:pPr>
      <w:r w:rsidRPr="00FD17B0">
        <w:rPr>
          <w:rFonts w:cstheme="minorHAnsi"/>
        </w:rPr>
        <w:t xml:space="preserve">CMS, Payment for CCM Services FAQ sheet, accessible at: </w:t>
      </w:r>
      <w:hyperlink r:id="rId12" w:history="1">
        <w:r w:rsidRPr="00FD17B0">
          <w:rPr>
            <w:color w:val="0000FF"/>
            <w:u w:val="single"/>
          </w:rPr>
          <w:t>https://www.cms.gov/Medicare/Medicare-Fee-for-Service-Payment/PhysicianFeeSched/Downloads/Payment_for_CCM_Services_FAQ.pdf</w:t>
        </w:r>
      </w:hyperlink>
    </w:p>
    <w:sectPr w:rsidR="00342BB2" w:rsidRPr="00FD17B0" w:rsidSect="008B6C35">
      <w:footerReference w:type="default" r:id="rId13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7FFD6" w14:textId="77777777" w:rsidR="007422BC" w:rsidRDefault="007422BC" w:rsidP="00B2083E">
      <w:pPr>
        <w:spacing w:after="0" w:line="240" w:lineRule="auto"/>
      </w:pPr>
      <w:r>
        <w:separator/>
      </w:r>
    </w:p>
  </w:endnote>
  <w:endnote w:type="continuationSeparator" w:id="0">
    <w:p w14:paraId="11E33A41" w14:textId="77777777" w:rsidR="007422BC" w:rsidRDefault="007422BC" w:rsidP="00B2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44545" w14:textId="77777777" w:rsidR="00F70AF7" w:rsidRDefault="00F70AF7" w:rsidP="00B2083E">
    <w:pPr>
      <w:pStyle w:val="Footer"/>
      <w:tabs>
        <w:tab w:val="clear" w:pos="4680"/>
        <w:tab w:val="clear" w:pos="9360"/>
      </w:tabs>
      <w:jc w:val="right"/>
      <w:rPr>
        <w:color w:val="BFBFBF" w:themeColor="background1" w:themeShade="BF"/>
        <w:sz w:val="20"/>
        <w:szCs w:val="20"/>
      </w:rPr>
    </w:pPr>
  </w:p>
  <w:p w14:paraId="618231A5" w14:textId="737315DF" w:rsidR="00B2083E" w:rsidRPr="00340DDC" w:rsidRDefault="00B2083E" w:rsidP="00B2083E">
    <w:pPr>
      <w:pStyle w:val="Footer"/>
      <w:tabs>
        <w:tab w:val="clear" w:pos="4680"/>
        <w:tab w:val="clear" w:pos="9360"/>
      </w:tabs>
      <w:jc w:val="right"/>
      <w:rPr>
        <w:caps/>
        <w:color w:val="BFBFBF" w:themeColor="background1" w:themeShade="BF"/>
        <w:sz w:val="20"/>
        <w:szCs w:val="20"/>
      </w:rPr>
    </w:pPr>
    <w:r w:rsidRPr="00E231DB">
      <w:rPr>
        <w:color w:val="BFBFBF" w:themeColor="background1" w:themeShade="BF"/>
        <w:sz w:val="20"/>
        <w:szCs w:val="20"/>
      </w:rPr>
      <w:t>© National Association of Community Health Centers.  All ri</w:t>
    </w:r>
    <w:r>
      <w:rPr>
        <w:color w:val="BFBFBF" w:themeColor="background1" w:themeShade="BF"/>
        <w:sz w:val="20"/>
        <w:szCs w:val="20"/>
      </w:rPr>
      <w:t>ghts reserved. 0</w:t>
    </w:r>
    <w:r w:rsidR="00F80108">
      <w:rPr>
        <w:color w:val="BFBFBF" w:themeColor="background1" w:themeShade="BF"/>
        <w:sz w:val="20"/>
        <w:szCs w:val="20"/>
      </w:rPr>
      <w:t>2</w:t>
    </w:r>
    <w:r w:rsidR="00F70AF7">
      <w:rPr>
        <w:color w:val="BFBFBF" w:themeColor="background1" w:themeShade="BF"/>
        <w:sz w:val="20"/>
        <w:szCs w:val="20"/>
      </w:rPr>
      <w:t>.</w:t>
    </w:r>
    <w:r w:rsidR="00FD17B0">
      <w:rPr>
        <w:color w:val="BFBFBF" w:themeColor="background1" w:themeShade="BF"/>
        <w:sz w:val="20"/>
        <w:szCs w:val="20"/>
      </w:rPr>
      <w:t>25</w:t>
    </w:r>
    <w:r w:rsidR="00F70AF7">
      <w:rPr>
        <w:color w:val="BFBFBF" w:themeColor="background1" w:themeShade="BF"/>
        <w:sz w:val="20"/>
        <w:szCs w:val="20"/>
      </w:rPr>
      <w:t>.</w:t>
    </w:r>
    <w:r w:rsidR="00F80108">
      <w:rPr>
        <w:color w:val="BFBFBF" w:themeColor="background1" w:themeShade="BF"/>
        <w:sz w:val="20"/>
        <w:szCs w:val="20"/>
      </w:rPr>
      <w:t>20</w:t>
    </w:r>
  </w:p>
  <w:p w14:paraId="5AB76F04" w14:textId="77777777" w:rsidR="00B2083E" w:rsidRDefault="00B2083E">
    <w:pPr>
      <w:pStyle w:val="Footer"/>
    </w:pPr>
  </w:p>
  <w:p w14:paraId="4A2AD1C2" w14:textId="77777777" w:rsidR="00B2083E" w:rsidRDefault="00B2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DC170" w14:textId="77777777" w:rsidR="007422BC" w:rsidRDefault="007422BC" w:rsidP="00B2083E">
      <w:pPr>
        <w:spacing w:after="0" w:line="240" w:lineRule="auto"/>
      </w:pPr>
      <w:r>
        <w:separator/>
      </w:r>
    </w:p>
  </w:footnote>
  <w:footnote w:type="continuationSeparator" w:id="0">
    <w:p w14:paraId="68196667" w14:textId="77777777" w:rsidR="007422BC" w:rsidRDefault="007422BC" w:rsidP="00B2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4052"/>
    <w:multiLevelType w:val="hybridMultilevel"/>
    <w:tmpl w:val="A9407E46"/>
    <w:lvl w:ilvl="0" w:tplc="75CCA4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FF028C"/>
    <w:multiLevelType w:val="hybridMultilevel"/>
    <w:tmpl w:val="BB986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223F6"/>
    <w:multiLevelType w:val="multilevel"/>
    <w:tmpl w:val="5262CC46"/>
    <w:lvl w:ilvl="0">
      <w:start w:val="1"/>
      <w:numFmt w:val="bullet"/>
      <w:lvlText w:val=""/>
      <w:lvlJc w:val="left"/>
      <w:pPr>
        <w:ind w:left="-48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-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" w:hanging="1440"/>
      </w:pPr>
      <w:rPr>
        <w:rFonts w:hint="default"/>
      </w:rPr>
    </w:lvl>
  </w:abstractNum>
  <w:abstractNum w:abstractNumId="3" w15:restartNumberingAfterBreak="0">
    <w:nsid w:val="47CF0DA6"/>
    <w:multiLevelType w:val="hybridMultilevel"/>
    <w:tmpl w:val="B25C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7037A"/>
    <w:multiLevelType w:val="hybridMultilevel"/>
    <w:tmpl w:val="8FCABCB0"/>
    <w:lvl w:ilvl="0" w:tplc="94AE7A5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1A6BEE"/>
    <w:multiLevelType w:val="hybridMultilevel"/>
    <w:tmpl w:val="8FCABCB0"/>
    <w:lvl w:ilvl="0" w:tplc="94AE7A5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9C7641"/>
    <w:multiLevelType w:val="multilevel"/>
    <w:tmpl w:val="B7221F9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F1"/>
    <w:rsid w:val="00001EB0"/>
    <w:rsid w:val="00013741"/>
    <w:rsid w:val="00031648"/>
    <w:rsid w:val="00040785"/>
    <w:rsid w:val="000A434B"/>
    <w:rsid w:val="000F7FE3"/>
    <w:rsid w:val="001252E2"/>
    <w:rsid w:val="0012767A"/>
    <w:rsid w:val="001966E8"/>
    <w:rsid w:val="001F7A61"/>
    <w:rsid w:val="00265E03"/>
    <w:rsid w:val="00275BD9"/>
    <w:rsid w:val="00304965"/>
    <w:rsid w:val="00342522"/>
    <w:rsid w:val="00342BB2"/>
    <w:rsid w:val="003613F0"/>
    <w:rsid w:val="00371CB8"/>
    <w:rsid w:val="003841D6"/>
    <w:rsid w:val="00384F0C"/>
    <w:rsid w:val="00397928"/>
    <w:rsid w:val="003B70A7"/>
    <w:rsid w:val="004B5A8F"/>
    <w:rsid w:val="004E3330"/>
    <w:rsid w:val="005036F1"/>
    <w:rsid w:val="00577248"/>
    <w:rsid w:val="0058102D"/>
    <w:rsid w:val="005A66E6"/>
    <w:rsid w:val="005D2CD3"/>
    <w:rsid w:val="00625A6B"/>
    <w:rsid w:val="00634F97"/>
    <w:rsid w:val="00685983"/>
    <w:rsid w:val="006A6775"/>
    <w:rsid w:val="006D3355"/>
    <w:rsid w:val="006E21A0"/>
    <w:rsid w:val="007422BC"/>
    <w:rsid w:val="00743AF8"/>
    <w:rsid w:val="00795598"/>
    <w:rsid w:val="007B518A"/>
    <w:rsid w:val="007D4145"/>
    <w:rsid w:val="007D4B3E"/>
    <w:rsid w:val="007E7FFA"/>
    <w:rsid w:val="008A0041"/>
    <w:rsid w:val="008B646D"/>
    <w:rsid w:val="008B6C35"/>
    <w:rsid w:val="00917523"/>
    <w:rsid w:val="00950219"/>
    <w:rsid w:val="0096325B"/>
    <w:rsid w:val="009831A9"/>
    <w:rsid w:val="009A53D4"/>
    <w:rsid w:val="00A312E0"/>
    <w:rsid w:val="00A336C8"/>
    <w:rsid w:val="00A731D2"/>
    <w:rsid w:val="00A75616"/>
    <w:rsid w:val="00A84BF8"/>
    <w:rsid w:val="00A87D05"/>
    <w:rsid w:val="00AB28AA"/>
    <w:rsid w:val="00AB4852"/>
    <w:rsid w:val="00AC30F5"/>
    <w:rsid w:val="00AD39FA"/>
    <w:rsid w:val="00AF4C38"/>
    <w:rsid w:val="00B04AC2"/>
    <w:rsid w:val="00B2083E"/>
    <w:rsid w:val="00B477CC"/>
    <w:rsid w:val="00BB6CCA"/>
    <w:rsid w:val="00C53B19"/>
    <w:rsid w:val="00C75BC9"/>
    <w:rsid w:val="00DA268A"/>
    <w:rsid w:val="00DB14CD"/>
    <w:rsid w:val="00E0285F"/>
    <w:rsid w:val="00E17C0B"/>
    <w:rsid w:val="00E84758"/>
    <w:rsid w:val="00EE6BF0"/>
    <w:rsid w:val="00F01591"/>
    <w:rsid w:val="00F3453E"/>
    <w:rsid w:val="00F605A2"/>
    <w:rsid w:val="00F6135A"/>
    <w:rsid w:val="00F70AF7"/>
    <w:rsid w:val="00F74067"/>
    <w:rsid w:val="00F80108"/>
    <w:rsid w:val="00F8711F"/>
    <w:rsid w:val="00FC74B6"/>
    <w:rsid w:val="00F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19717"/>
  <w15:chartTrackingRefBased/>
  <w15:docId w15:val="{0E819F9D-7FA3-4715-B4CE-3F4BBBCF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6F1"/>
  </w:style>
  <w:style w:type="paragraph" w:styleId="ListParagraph">
    <w:name w:val="List Paragraph"/>
    <w:basedOn w:val="Normal"/>
    <w:uiPriority w:val="34"/>
    <w:qFormat/>
    <w:rsid w:val="00EE6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E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3E"/>
  </w:style>
  <w:style w:type="paragraph" w:styleId="FootnoteText">
    <w:name w:val="footnote text"/>
    <w:basedOn w:val="Normal"/>
    <w:link w:val="FootnoteTextChar"/>
    <w:uiPriority w:val="99"/>
    <w:semiHidden/>
    <w:unhideWhenUsed/>
    <w:rsid w:val="00F70A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0A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0AF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70A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21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84BF8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34F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F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ms.gov/Medicare/Medicare-Fee-for-Service-Payment/PhysicianFeeSched/Downloads/Payment_for_CCM_Services_FA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s.gov/Medicare/Medicare-Fee-for-Service-Payment/FQHCPPS/Downloads/FQHC-RHC-FAQ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ms.gov/Outreach-and-Education/Medicare-Learning-Network-MLN/MLNProducts/Downloads/ChronicCareManagem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s.gov/Medicare/Medicare-Fee-for-Service-Payment/FQHCPPS/Downloads/FQHC-RHC-FAQ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92213-994C-4FE7-ADA7-E9CB3FDC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Modica</dc:creator>
  <cp:keywords/>
  <dc:description/>
  <cp:lastModifiedBy>Cheryl Modica</cp:lastModifiedBy>
  <cp:revision>2</cp:revision>
  <cp:lastPrinted>2019-04-17T14:29:00Z</cp:lastPrinted>
  <dcterms:created xsi:type="dcterms:W3CDTF">2020-02-26T15:02:00Z</dcterms:created>
  <dcterms:modified xsi:type="dcterms:W3CDTF">2020-02-26T15:02:00Z</dcterms:modified>
</cp:coreProperties>
</file>