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3EDE8D0" w:rsidR="00607AAE" w:rsidRDefault="00D3F282" w:rsidP="2948E98B">
      <w:pPr>
        <w:jc w:val="center"/>
        <w:rPr>
          <w:b/>
          <w:bCs/>
        </w:rPr>
      </w:pPr>
      <w:r w:rsidRPr="2948E98B">
        <w:rPr>
          <w:b/>
          <w:bCs/>
        </w:rPr>
        <w:t>CHART PREP WORKFLOW:  Flag patients with uncontrolled HTN with no anti-HTN medication or on monotherapy and Embed HTN treatment algorithm into the care process</w:t>
      </w:r>
    </w:p>
    <w:p w14:paraId="3423DF0E" w14:textId="09D69AB0" w:rsidR="00D3F282" w:rsidRDefault="00D3F282" w:rsidP="00D3F282"/>
    <w:p w14:paraId="343453B6" w14:textId="7B9E929D" w:rsidR="00D3F282" w:rsidRDefault="00D3F282" w:rsidP="00D3F282">
      <w:pPr>
        <w:pStyle w:val="ListParagraph"/>
        <w:numPr>
          <w:ilvl w:val="0"/>
          <w:numId w:val="2"/>
        </w:numPr>
        <w:rPr>
          <w:rFonts w:eastAsiaTheme="minorEastAsia"/>
        </w:rPr>
      </w:pPr>
      <w:r>
        <w:t>Upload reports in Azara at the end of the week for:</w:t>
      </w:r>
    </w:p>
    <w:p w14:paraId="2B3CFA7A" w14:textId="4A023BB2" w:rsidR="00D3F282" w:rsidRDefault="00D3F282" w:rsidP="00D3F282">
      <w:pPr>
        <w:pStyle w:val="ListParagraph"/>
        <w:numPr>
          <w:ilvl w:val="1"/>
          <w:numId w:val="2"/>
        </w:numPr>
      </w:pPr>
      <w:r>
        <w:t>Patients with uncontrolled HTN on NO anti-HTN medication</w:t>
      </w:r>
    </w:p>
    <w:p w14:paraId="03EE6C1A" w14:textId="3C63B12B" w:rsidR="00D3F282" w:rsidRDefault="00D3F282" w:rsidP="00D3F282">
      <w:pPr>
        <w:pStyle w:val="ListParagraph"/>
        <w:numPr>
          <w:ilvl w:val="1"/>
          <w:numId w:val="2"/>
        </w:numPr>
      </w:pPr>
      <w:r>
        <w:t>Patients with uncontrolled HTN on monotherapy</w:t>
      </w:r>
    </w:p>
    <w:p w14:paraId="4A55F789" w14:textId="1710A561" w:rsidR="00D3F282" w:rsidRDefault="00D3F282" w:rsidP="00D3F282">
      <w:pPr>
        <w:pStyle w:val="ListParagraph"/>
        <w:numPr>
          <w:ilvl w:val="0"/>
          <w:numId w:val="2"/>
        </w:numPr>
      </w:pPr>
      <w:r>
        <w:t>Find patient names who fit the criteria by accessing the numerator through the detailed list in Azara</w:t>
      </w:r>
    </w:p>
    <w:p w14:paraId="34E22421" w14:textId="29627199" w:rsidR="00D3F282" w:rsidRDefault="00D3F282" w:rsidP="00D3F282">
      <w:pPr>
        <w:pStyle w:val="ListParagraph"/>
        <w:numPr>
          <w:ilvl w:val="1"/>
          <w:numId w:val="2"/>
        </w:numPr>
      </w:pPr>
      <w:r>
        <w:t>Find patients who have upcoming appointments the following week</w:t>
      </w:r>
    </w:p>
    <w:p w14:paraId="4BCA3ADF" w14:textId="06B8901C" w:rsidR="00D3F282" w:rsidRDefault="00D3F282" w:rsidP="00D3F282">
      <w:pPr>
        <w:pStyle w:val="ListParagraph"/>
        <w:numPr>
          <w:ilvl w:val="1"/>
          <w:numId w:val="2"/>
        </w:numPr>
      </w:pPr>
      <w:r>
        <w:t>Sort by clinic site and date of appointment</w:t>
      </w:r>
    </w:p>
    <w:p w14:paraId="2016BA02" w14:textId="65B54C7C" w:rsidR="00D3F282" w:rsidRDefault="00D3F282" w:rsidP="00D3F282">
      <w:pPr>
        <w:pStyle w:val="ListParagraph"/>
        <w:numPr>
          <w:ilvl w:val="0"/>
          <w:numId w:val="2"/>
        </w:numPr>
      </w:pPr>
      <w:r>
        <w:t>Prep charts for each patient on the list with upcoming appointments for the following week</w:t>
      </w:r>
    </w:p>
    <w:p w14:paraId="130BF69D" w14:textId="3F4EEAA2" w:rsidR="00D3F282" w:rsidRDefault="00D3F282" w:rsidP="00D3F282">
      <w:pPr>
        <w:pStyle w:val="ListParagraph"/>
        <w:numPr>
          <w:ilvl w:val="1"/>
          <w:numId w:val="2"/>
        </w:numPr>
      </w:pPr>
      <w:r>
        <w:t>Work on flagging patients’ charts for the week by starting with one clinic at a time</w:t>
      </w:r>
    </w:p>
    <w:p w14:paraId="276AEF15" w14:textId="3CBBA2DD" w:rsidR="00D3F282" w:rsidRDefault="00D3F282" w:rsidP="00D3F282">
      <w:pPr>
        <w:pStyle w:val="ListParagraph"/>
        <w:numPr>
          <w:ilvl w:val="1"/>
          <w:numId w:val="2"/>
        </w:numPr>
      </w:pPr>
      <w:r>
        <w:t>Click on patient’s scheduled appointment</w:t>
      </w:r>
    </w:p>
    <w:p w14:paraId="0302763C" w14:textId="4A23501C" w:rsidR="00D3F282" w:rsidRDefault="00D3F282" w:rsidP="00D3F282">
      <w:pPr>
        <w:pStyle w:val="ListParagraph"/>
        <w:numPr>
          <w:ilvl w:val="1"/>
          <w:numId w:val="2"/>
        </w:numPr>
      </w:pPr>
      <w:r>
        <w:t>Look at information in patient’s chart to determine whether patient’s chart needs to be prepped according to reporting criteria</w:t>
      </w:r>
    </w:p>
    <w:p w14:paraId="21E92F35" w14:textId="128D0164" w:rsidR="00D3F282" w:rsidRDefault="00D3F282" w:rsidP="00D3F282">
      <w:pPr>
        <w:pStyle w:val="ListParagraph"/>
        <w:numPr>
          <w:ilvl w:val="1"/>
          <w:numId w:val="2"/>
        </w:numPr>
      </w:pPr>
      <w:r>
        <w:t>Go to “Exam Prep”</w:t>
      </w:r>
    </w:p>
    <w:p w14:paraId="130DFF8A" w14:textId="50785AF0" w:rsidR="00D3F282" w:rsidRDefault="00D3F282" w:rsidP="00D3F282">
      <w:pPr>
        <w:pStyle w:val="ListParagraph"/>
        <w:numPr>
          <w:ilvl w:val="1"/>
          <w:numId w:val="2"/>
        </w:numPr>
      </w:pPr>
      <w:r>
        <w:t xml:space="preserve">Go to A/P in exam prep </w:t>
      </w:r>
    </w:p>
    <w:p w14:paraId="77653B2D" w14:textId="2ADF446F" w:rsidR="00D3F282" w:rsidRDefault="00D3F282" w:rsidP="00D3F282">
      <w:pPr>
        <w:pStyle w:val="ListParagraph"/>
        <w:numPr>
          <w:ilvl w:val="1"/>
          <w:numId w:val="2"/>
        </w:numPr>
      </w:pPr>
      <w:r>
        <w:t>Pull the hypertension diagnosis into the A/P documentation section</w:t>
      </w:r>
    </w:p>
    <w:p w14:paraId="7E04AA1D" w14:textId="42A04955" w:rsidR="00D3F282" w:rsidRDefault="00D3F282" w:rsidP="00D3F282">
      <w:pPr>
        <w:pStyle w:val="ListParagraph"/>
        <w:numPr>
          <w:ilvl w:val="1"/>
          <w:numId w:val="2"/>
        </w:numPr>
      </w:pPr>
      <w:r>
        <w:t>Do not delete any auto-populated notes and pull up order set for either of the following:</w:t>
      </w:r>
    </w:p>
    <w:p w14:paraId="3E35CD3D" w14:textId="79CEB7F9" w:rsidR="00D3F282" w:rsidRDefault="00D3F282" w:rsidP="00D3F282">
      <w:pPr>
        <w:pStyle w:val="ListParagraph"/>
        <w:numPr>
          <w:ilvl w:val="2"/>
          <w:numId w:val="2"/>
        </w:numPr>
      </w:pPr>
      <w:r>
        <w:t xml:space="preserve">Uncontrolled HTN not on medication </w:t>
      </w:r>
      <w:proofErr w:type="gramStart"/>
      <w:r>
        <w:t>(.</w:t>
      </w:r>
      <w:proofErr w:type="spellStart"/>
      <w:r>
        <w:t>HTNnoMeds</w:t>
      </w:r>
      <w:proofErr w:type="spellEnd"/>
      <w:proofErr w:type="gramEnd"/>
      <w:r>
        <w:t>)</w:t>
      </w:r>
    </w:p>
    <w:p w14:paraId="578B44BD" w14:textId="4C5668CB" w:rsidR="00D3F282" w:rsidRDefault="00D3F282" w:rsidP="00D3F282">
      <w:pPr>
        <w:pStyle w:val="ListParagraph"/>
        <w:numPr>
          <w:ilvl w:val="3"/>
          <w:numId w:val="2"/>
        </w:numPr>
      </w:pPr>
      <w:r>
        <w:t>Order set includes the following</w:t>
      </w:r>
    </w:p>
    <w:p w14:paraId="04FB9B78" w14:textId="656D6725" w:rsidR="00D3F282" w:rsidRDefault="00D3F282" w:rsidP="00D3F282">
      <w:pPr>
        <w:pStyle w:val="ListParagraph"/>
        <w:numPr>
          <w:ilvl w:val="4"/>
          <w:numId w:val="2"/>
        </w:numPr>
      </w:pPr>
      <w:r>
        <w:t>Flag: Text states “Uncontrolled HTN not on meds”</w:t>
      </w:r>
    </w:p>
    <w:p w14:paraId="324CB804" w14:textId="77810F84" w:rsidR="00D3F282" w:rsidRDefault="00D3F282" w:rsidP="00D3F282">
      <w:pPr>
        <w:pStyle w:val="ListParagraph"/>
        <w:numPr>
          <w:ilvl w:val="4"/>
          <w:numId w:val="2"/>
        </w:numPr>
      </w:pPr>
      <w:r>
        <w:t>Clinical guidance: A link to treatment algorithm specific to patient situation, as well as another link to full treatment algorithm from American Heart Association embeds treatment algorithm into the care process</w:t>
      </w:r>
    </w:p>
    <w:p w14:paraId="02744E99" w14:textId="3E90FACC" w:rsidR="00D3F282" w:rsidRDefault="00D3F282" w:rsidP="00D3F282">
      <w:pPr>
        <w:pStyle w:val="ListParagraph"/>
        <w:numPr>
          <w:ilvl w:val="2"/>
          <w:numId w:val="2"/>
        </w:numPr>
      </w:pPr>
      <w:r>
        <w:t xml:space="preserve">Uncontrolled HTN on monotherapy </w:t>
      </w:r>
      <w:proofErr w:type="gramStart"/>
      <w:r>
        <w:t>(.</w:t>
      </w:r>
      <w:proofErr w:type="spellStart"/>
      <w:r>
        <w:t>HTNmonotherapy</w:t>
      </w:r>
      <w:proofErr w:type="spellEnd"/>
      <w:proofErr w:type="gramEnd"/>
      <w:r>
        <w:t>)</w:t>
      </w:r>
    </w:p>
    <w:p w14:paraId="76500881" w14:textId="1F7DD7B7" w:rsidR="00D3F282" w:rsidRDefault="00D3F282" w:rsidP="00D3F282">
      <w:pPr>
        <w:pStyle w:val="ListParagraph"/>
        <w:numPr>
          <w:ilvl w:val="3"/>
          <w:numId w:val="2"/>
        </w:numPr>
      </w:pPr>
      <w:r>
        <w:t>Order set includes the following:</w:t>
      </w:r>
    </w:p>
    <w:p w14:paraId="090AC6BF" w14:textId="7CAB2C19" w:rsidR="00D3F282" w:rsidRDefault="00D3F282" w:rsidP="00D3F282">
      <w:pPr>
        <w:pStyle w:val="ListParagraph"/>
        <w:numPr>
          <w:ilvl w:val="4"/>
          <w:numId w:val="2"/>
        </w:numPr>
      </w:pPr>
      <w:r>
        <w:t>Flag: Text states “Uncontrolled HTN on monotherapy”</w:t>
      </w:r>
    </w:p>
    <w:p w14:paraId="3BC2779F" w14:textId="1F85DE0B" w:rsidR="00D3F282" w:rsidRDefault="00D3F282" w:rsidP="00D3F282">
      <w:pPr>
        <w:pStyle w:val="ListParagraph"/>
        <w:numPr>
          <w:ilvl w:val="4"/>
          <w:numId w:val="2"/>
        </w:numPr>
        <w:rPr>
          <w:rFonts w:eastAsiaTheme="minorEastAsia"/>
        </w:rPr>
      </w:pPr>
      <w:r>
        <w:t>Clinical guidance: A link to treatment algorithm specific to patient situation, as well as another link to full treatment algorithm from American Heart Association embeds treatment algorithm into the care process</w:t>
      </w:r>
    </w:p>
    <w:p w14:paraId="009E406E" w14:textId="0B3B5009" w:rsidR="00D3F282" w:rsidRDefault="00D3F282" w:rsidP="00D3F282">
      <w:pPr>
        <w:pStyle w:val="ListParagraph"/>
        <w:numPr>
          <w:ilvl w:val="1"/>
          <w:numId w:val="2"/>
        </w:numPr>
      </w:pPr>
      <w:r>
        <w:t>Click “done with prep” and exit the patient’s chart</w:t>
      </w:r>
    </w:p>
    <w:p w14:paraId="772ED753" w14:textId="0848CB07" w:rsidR="00D3F282" w:rsidRDefault="00D3F282" w:rsidP="00D3F282">
      <w:pPr>
        <w:pStyle w:val="ListParagraph"/>
        <w:numPr>
          <w:ilvl w:val="0"/>
          <w:numId w:val="2"/>
        </w:numPr>
        <w:rPr>
          <w:rFonts w:eastAsiaTheme="minorEastAsia"/>
        </w:rPr>
      </w:pPr>
      <w:r>
        <w:t xml:space="preserve">Enter patient’s names into excel spreadsheet to follow up </w:t>
      </w:r>
    </w:p>
    <w:p w14:paraId="4A7BEB23" w14:textId="245668A6" w:rsidR="00D3F282" w:rsidRDefault="00D3F282" w:rsidP="00D3F282">
      <w:pPr>
        <w:pStyle w:val="ListParagraph"/>
        <w:numPr>
          <w:ilvl w:val="0"/>
          <w:numId w:val="2"/>
        </w:numPr>
        <w:rPr>
          <w:rFonts w:eastAsiaTheme="minorEastAsia"/>
        </w:rPr>
      </w:pPr>
      <w:r>
        <w:t xml:space="preserve">Keep an excel spreadsheet to keep track of patients that were listed in the report but did not fit criteria. These patients should be brought to attention of IT through Azara Jira. </w:t>
      </w:r>
    </w:p>
    <w:sectPr w:rsidR="00D3F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96A2B"/>
    <w:multiLevelType w:val="hybridMultilevel"/>
    <w:tmpl w:val="635AFC12"/>
    <w:lvl w:ilvl="0" w:tplc="C0D09054">
      <w:start w:val="1"/>
      <w:numFmt w:val="decimal"/>
      <w:lvlText w:val="%1."/>
      <w:lvlJc w:val="left"/>
      <w:pPr>
        <w:ind w:left="720" w:hanging="360"/>
      </w:pPr>
    </w:lvl>
    <w:lvl w:ilvl="1" w:tplc="7FEE5C2C">
      <w:start w:val="1"/>
      <w:numFmt w:val="lowerLetter"/>
      <w:lvlText w:val="%2."/>
      <w:lvlJc w:val="left"/>
      <w:pPr>
        <w:ind w:left="1440" w:hanging="360"/>
      </w:pPr>
    </w:lvl>
    <w:lvl w:ilvl="2" w:tplc="7E841742">
      <w:start w:val="1"/>
      <w:numFmt w:val="lowerRoman"/>
      <w:lvlText w:val="%3."/>
      <w:lvlJc w:val="right"/>
      <w:pPr>
        <w:ind w:left="2160" w:hanging="180"/>
      </w:pPr>
    </w:lvl>
    <w:lvl w:ilvl="3" w:tplc="A4E2DCEC">
      <w:start w:val="1"/>
      <w:numFmt w:val="decimal"/>
      <w:lvlText w:val="%4."/>
      <w:lvlJc w:val="left"/>
      <w:pPr>
        <w:ind w:left="2880" w:hanging="360"/>
      </w:pPr>
    </w:lvl>
    <w:lvl w:ilvl="4" w:tplc="013818E2">
      <w:start w:val="1"/>
      <w:numFmt w:val="lowerLetter"/>
      <w:lvlText w:val="%5."/>
      <w:lvlJc w:val="left"/>
      <w:pPr>
        <w:ind w:left="3600" w:hanging="360"/>
      </w:pPr>
    </w:lvl>
    <w:lvl w:ilvl="5" w:tplc="1B0057FA">
      <w:start w:val="1"/>
      <w:numFmt w:val="lowerRoman"/>
      <w:lvlText w:val="%6."/>
      <w:lvlJc w:val="right"/>
      <w:pPr>
        <w:ind w:left="4320" w:hanging="180"/>
      </w:pPr>
    </w:lvl>
    <w:lvl w:ilvl="6" w:tplc="708E72F4">
      <w:start w:val="1"/>
      <w:numFmt w:val="decimal"/>
      <w:lvlText w:val="%7."/>
      <w:lvlJc w:val="left"/>
      <w:pPr>
        <w:ind w:left="5040" w:hanging="360"/>
      </w:pPr>
    </w:lvl>
    <w:lvl w:ilvl="7" w:tplc="8466B5D4">
      <w:start w:val="1"/>
      <w:numFmt w:val="lowerLetter"/>
      <w:lvlText w:val="%8."/>
      <w:lvlJc w:val="left"/>
      <w:pPr>
        <w:ind w:left="5760" w:hanging="360"/>
      </w:pPr>
    </w:lvl>
    <w:lvl w:ilvl="8" w:tplc="F7F637C4">
      <w:start w:val="1"/>
      <w:numFmt w:val="lowerRoman"/>
      <w:lvlText w:val="%9."/>
      <w:lvlJc w:val="right"/>
      <w:pPr>
        <w:ind w:left="6480" w:hanging="180"/>
      </w:pPr>
    </w:lvl>
  </w:abstractNum>
  <w:abstractNum w:abstractNumId="1" w15:restartNumberingAfterBreak="0">
    <w:nsid w:val="524430DA"/>
    <w:multiLevelType w:val="hybridMultilevel"/>
    <w:tmpl w:val="8D80CEC0"/>
    <w:lvl w:ilvl="0" w:tplc="5C163C16">
      <w:start w:val="1"/>
      <w:numFmt w:val="decimal"/>
      <w:lvlText w:val="%1."/>
      <w:lvlJc w:val="left"/>
      <w:pPr>
        <w:ind w:left="720" w:hanging="360"/>
      </w:pPr>
    </w:lvl>
    <w:lvl w:ilvl="1" w:tplc="72521E90">
      <w:start w:val="1"/>
      <w:numFmt w:val="lowerLetter"/>
      <w:lvlText w:val="%2."/>
      <w:lvlJc w:val="left"/>
      <w:pPr>
        <w:ind w:left="1440" w:hanging="360"/>
      </w:pPr>
    </w:lvl>
    <w:lvl w:ilvl="2" w:tplc="05C6C8AC">
      <w:start w:val="1"/>
      <w:numFmt w:val="lowerRoman"/>
      <w:lvlText w:val="%3."/>
      <w:lvlJc w:val="right"/>
      <w:pPr>
        <w:ind w:left="2160" w:hanging="180"/>
      </w:pPr>
    </w:lvl>
    <w:lvl w:ilvl="3" w:tplc="2CD8BA0A">
      <w:start w:val="1"/>
      <w:numFmt w:val="decimal"/>
      <w:lvlText w:val="%4."/>
      <w:lvlJc w:val="left"/>
      <w:pPr>
        <w:ind w:left="2880" w:hanging="360"/>
      </w:pPr>
    </w:lvl>
    <w:lvl w:ilvl="4" w:tplc="AC443A80">
      <w:start w:val="1"/>
      <w:numFmt w:val="lowerLetter"/>
      <w:lvlText w:val="%5."/>
      <w:lvlJc w:val="left"/>
      <w:pPr>
        <w:ind w:left="3600" w:hanging="360"/>
      </w:pPr>
    </w:lvl>
    <w:lvl w:ilvl="5" w:tplc="C5CA8BC0">
      <w:start w:val="1"/>
      <w:numFmt w:val="lowerRoman"/>
      <w:lvlText w:val="%6."/>
      <w:lvlJc w:val="right"/>
      <w:pPr>
        <w:ind w:left="4320" w:hanging="180"/>
      </w:pPr>
    </w:lvl>
    <w:lvl w:ilvl="6" w:tplc="DF72D59E">
      <w:start w:val="1"/>
      <w:numFmt w:val="decimal"/>
      <w:lvlText w:val="%7."/>
      <w:lvlJc w:val="left"/>
      <w:pPr>
        <w:ind w:left="5040" w:hanging="360"/>
      </w:pPr>
    </w:lvl>
    <w:lvl w:ilvl="7" w:tplc="C3AEA5D2">
      <w:start w:val="1"/>
      <w:numFmt w:val="lowerLetter"/>
      <w:lvlText w:val="%8."/>
      <w:lvlJc w:val="left"/>
      <w:pPr>
        <w:ind w:left="5760" w:hanging="360"/>
      </w:pPr>
    </w:lvl>
    <w:lvl w:ilvl="8" w:tplc="1C983D72">
      <w:start w:val="1"/>
      <w:numFmt w:val="lowerRoman"/>
      <w:lvlText w:val="%9."/>
      <w:lvlJc w:val="right"/>
      <w:pPr>
        <w:ind w:left="6480" w:hanging="180"/>
      </w:pPr>
    </w:lvl>
  </w:abstractNum>
  <w:num w:numId="1" w16cid:durableId="611522942">
    <w:abstractNumId w:val="1"/>
  </w:num>
  <w:num w:numId="2" w16cid:durableId="199714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2136A6"/>
    <w:rsid w:val="00043791"/>
    <w:rsid w:val="00397F89"/>
    <w:rsid w:val="00607AAE"/>
    <w:rsid w:val="00D3F282"/>
    <w:rsid w:val="01B1AFFA"/>
    <w:rsid w:val="05ED6BE3"/>
    <w:rsid w:val="05F63C0C"/>
    <w:rsid w:val="06A9DC51"/>
    <w:rsid w:val="09D2A9B9"/>
    <w:rsid w:val="0D50705A"/>
    <w:rsid w:val="0F91810A"/>
    <w:rsid w:val="19431DF5"/>
    <w:rsid w:val="196132ED"/>
    <w:rsid w:val="1B8C8B6A"/>
    <w:rsid w:val="1F286703"/>
    <w:rsid w:val="22DD4D58"/>
    <w:rsid w:val="271A508B"/>
    <w:rsid w:val="2948E98B"/>
    <w:rsid w:val="2B8986D7"/>
    <w:rsid w:val="2D89920F"/>
    <w:rsid w:val="2F256270"/>
    <w:rsid w:val="30C132D1"/>
    <w:rsid w:val="33F8D393"/>
    <w:rsid w:val="342136A6"/>
    <w:rsid w:val="3989ACF7"/>
    <w:rsid w:val="3B551974"/>
    <w:rsid w:val="5429C71E"/>
    <w:rsid w:val="559E1133"/>
    <w:rsid w:val="563F38CD"/>
    <w:rsid w:val="5A5859F9"/>
    <w:rsid w:val="5B12A9F0"/>
    <w:rsid w:val="5D8FFABB"/>
    <w:rsid w:val="5E907091"/>
    <w:rsid w:val="5F35B0E0"/>
    <w:rsid w:val="63FF3C3F"/>
    <w:rsid w:val="64E689B8"/>
    <w:rsid w:val="681E2A7A"/>
    <w:rsid w:val="6C036850"/>
    <w:rsid w:val="70293C5F"/>
    <w:rsid w:val="720F9355"/>
    <w:rsid w:val="75407581"/>
    <w:rsid w:val="78279B61"/>
    <w:rsid w:val="7AC8CE33"/>
    <w:rsid w:val="7B5F3C23"/>
    <w:rsid w:val="7DBD4A01"/>
    <w:rsid w:val="7E006EF5"/>
    <w:rsid w:val="7ED4EE00"/>
    <w:rsid w:val="7F59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36A6"/>
  <w15:chartTrackingRefBased/>
  <w15:docId w15:val="{1826BB24-C02B-4584-90B9-12753351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MediaLengthInSeconds xmlns="2eed5dcd-9ad2-4c29-98ce-953cdf085681" xsi:nil="true"/>
    <lcf76f155ced4ddcb4097134ff3c332f xmlns="2eed5dcd-9ad2-4c29-98ce-953cdf085681">
      <Terms xmlns="http://schemas.microsoft.com/office/infopath/2007/PartnerControls"/>
    </lcf76f155ced4ddcb4097134ff3c332f>
    <TaxCatchAll xmlns="501a3200-905b-44c0-b593-10a3943bf7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6" ma:contentTypeDescription="Create a new document." ma:contentTypeScope="" ma:versionID="d95919e9827c43769e92aa0138030b57">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1dd4eb080bbd43b0f7e57c1731cdf4be"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8412d7-6927-4401-9adc-3d8052f1d2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c8ce32-fae6-438f-ab83-e47bb68c7078}" ma:internalName="TaxCatchAll" ma:showField="CatchAllData" ma:web="501a3200-905b-44c0-b593-10a3943bf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722B9-630C-4E77-9118-76762EBBAEAF}">
  <ds:schemaRefs>
    <ds:schemaRef ds:uri="http://schemas.microsoft.com/sharepoint/v3/contenttype/forms"/>
  </ds:schemaRefs>
</ds:datastoreItem>
</file>

<file path=customXml/itemProps2.xml><?xml version="1.0" encoding="utf-8"?>
<ds:datastoreItem xmlns:ds="http://schemas.openxmlformats.org/officeDocument/2006/customXml" ds:itemID="{1A761CCA-A417-4591-93A9-479F00363C62}">
  <ds:schemaRefs>
    <ds:schemaRef ds:uri="http://schemas.microsoft.com/office/2006/metadata/properties"/>
    <ds:schemaRef ds:uri="http://schemas.microsoft.com/office/infopath/2007/PartnerControls"/>
    <ds:schemaRef ds:uri="501a3200-905b-44c0-b593-10a3943bf798"/>
    <ds:schemaRef ds:uri="2eed5dcd-9ad2-4c29-98ce-953cdf085681"/>
  </ds:schemaRefs>
</ds:datastoreItem>
</file>

<file path=customXml/itemProps3.xml><?xml version="1.0" encoding="utf-8"?>
<ds:datastoreItem xmlns:ds="http://schemas.openxmlformats.org/officeDocument/2006/customXml" ds:itemID="{E5261B4A-91A5-40E4-9DAF-049680CA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d5dcd-9ad2-4c29-98ce-953cdf085681"/>
    <ds:schemaRef ds:uri="501a3200-905b-44c0-b593-10a3943bf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Law</dc:creator>
  <cp:keywords/>
  <dc:description/>
  <cp:lastModifiedBy>Bach Tran NACHC</cp:lastModifiedBy>
  <cp:revision>2</cp:revision>
  <dcterms:created xsi:type="dcterms:W3CDTF">2023-10-31T15:54:00Z</dcterms:created>
  <dcterms:modified xsi:type="dcterms:W3CDTF">2023-10-31T15:54:00Z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24600</vt:r8>
  </property>
  <property fmtid="{D5CDD505-2E9C-101B-9397-08002B2CF9AE}" pid="3" name="ContentTypeId">
    <vt:lpwstr>0x010100455B0FD5FB0B024DBEA4D93F1E62CA24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